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85B76" w:rsidRDefault="00E13AF8" w:rsidP="005B1267">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911403" w:rsidRDefault="00911403" w:rsidP="00DC4CE9"/>
    <w:p w:rsidR="00440E6A" w:rsidRDefault="00440E6A" w:rsidP="00891914"/>
    <w:p w:rsidR="008F42D6" w:rsidRDefault="008521B5" w:rsidP="00F44B4D">
      <w:r>
        <w:rPr>
          <w:bCs/>
        </w:rPr>
        <w:t xml:space="preserve">   </w:t>
      </w:r>
    </w:p>
    <w:p w:rsidR="00FE201A" w:rsidRDefault="00FE201A" w:rsidP="0086738F"/>
    <w:p w:rsidR="00891914" w:rsidRDefault="00891914" w:rsidP="00915B7D">
      <w:pPr>
        <w:rPr>
          <w:bCs/>
        </w:rPr>
      </w:pPr>
    </w:p>
    <w:p w:rsidR="00DC4CE9" w:rsidRDefault="00DC4CE9" w:rsidP="00915B7D">
      <w:pPr>
        <w:rPr>
          <w:bCs/>
        </w:rPr>
      </w:pPr>
    </w:p>
    <w:p w:rsidR="00DC4CE9" w:rsidRDefault="00DC4CE9" w:rsidP="00915B7D">
      <w:pPr>
        <w:rPr>
          <w:bCs/>
        </w:rPr>
      </w:pPr>
    </w:p>
    <w:p w:rsidR="00DC4CE9" w:rsidRDefault="00DC4CE9" w:rsidP="00915B7D">
      <w:pPr>
        <w:rPr>
          <w:bCs/>
        </w:rPr>
      </w:pPr>
    </w:p>
    <w:p w:rsidR="005B1267" w:rsidRDefault="005B1267" w:rsidP="00915B7D">
      <w:pPr>
        <w:rPr>
          <w:bCs/>
        </w:rPr>
      </w:pPr>
    </w:p>
    <w:p w:rsidR="005B1267" w:rsidRDefault="005B1267" w:rsidP="00915B7D">
      <w:pPr>
        <w:rPr>
          <w:bCs/>
        </w:rPr>
      </w:pPr>
    </w:p>
    <w:p w:rsidR="005B1267" w:rsidRDefault="005B1267" w:rsidP="00915B7D">
      <w:pPr>
        <w:rPr>
          <w:bCs/>
        </w:rPr>
      </w:pPr>
    </w:p>
    <w:p w:rsidR="005B1267" w:rsidRDefault="005B1267" w:rsidP="00915B7D">
      <w:pPr>
        <w:rPr>
          <w:bCs/>
        </w:rPr>
      </w:pPr>
    </w:p>
    <w:p w:rsidR="005B1267" w:rsidRPr="005A22C3" w:rsidRDefault="005B1267"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26251C" w:rsidRPr="0026251C">
        <w:rPr>
          <w:sz w:val="26"/>
          <w:szCs w:val="26"/>
        </w:rPr>
        <w:t>поставку автомобиля для нужд ПАО «Башинформсвязь»</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B1267" w:rsidRPr="005B1267">
        <w:rPr>
          <w:iCs/>
        </w:rPr>
        <w:t>25</w:t>
      </w:r>
      <w:r w:rsidRPr="00F84878">
        <w:rPr>
          <w:iCs/>
        </w:rPr>
        <w:t xml:space="preserve">» </w:t>
      </w:r>
      <w:r w:rsidR="001A5DB6">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DC4CE9" w:rsidRDefault="00DC4CE9" w:rsidP="0005731D">
      <w:pPr>
        <w:pStyle w:val="rvps1"/>
        <w:jc w:val="left"/>
      </w:pPr>
    </w:p>
    <w:p w:rsidR="00DC4CE9" w:rsidRDefault="00DC4CE9" w:rsidP="0005731D">
      <w:pPr>
        <w:pStyle w:val="rvps1"/>
        <w:jc w:val="left"/>
      </w:pPr>
    </w:p>
    <w:p w:rsidR="00F4795F" w:rsidRDefault="00F4795F" w:rsidP="00915B7D">
      <w:pPr>
        <w:rPr>
          <w:b/>
          <w:color w:val="FF0000"/>
        </w:rPr>
      </w:pPr>
    </w:p>
    <w:p w:rsidR="008E3D43" w:rsidRDefault="008E3D43" w:rsidP="00915B7D">
      <w:pPr>
        <w:rPr>
          <w:b/>
          <w:color w:val="FF0000"/>
        </w:rPr>
      </w:pPr>
    </w:p>
    <w:p w:rsidR="008C4A51" w:rsidRDefault="008C4A51" w:rsidP="00915B7D">
      <w:pPr>
        <w:rPr>
          <w:b/>
          <w:color w:val="FF0000"/>
        </w:rPr>
      </w:pPr>
    </w:p>
    <w:p w:rsidR="0069585D" w:rsidRDefault="0069585D" w:rsidP="00B666F4"/>
    <w:p w:rsidR="00995904" w:rsidRDefault="00995904" w:rsidP="00B666F4">
      <w:bookmarkStart w:id="0" w:name="_GoBack"/>
      <w:bookmarkEnd w:id="0"/>
    </w:p>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07172B">
          <w:rPr>
            <w:noProof/>
            <w:webHidden/>
          </w:rPr>
          <w:t>3</w:t>
        </w:r>
        <w:r w:rsidRPr="00742F11">
          <w:rPr>
            <w:noProof/>
            <w:webHidden/>
          </w:rPr>
          <w:fldChar w:fldCharType="end"/>
        </w:r>
      </w:hyperlink>
    </w:p>
    <w:p w:rsidR="00915B7D" w:rsidRPr="00742F11" w:rsidRDefault="0007172B"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07172B"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07172B"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07172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07172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07172B"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07172B"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07172B"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07172B"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AA7335">
        <w:rPr>
          <w:b/>
        </w:rPr>
        <w:t xml:space="preserve">поставку автомобиля </w:t>
      </w:r>
      <w:r w:rsidR="00AA7335" w:rsidRPr="00BF40EF">
        <w:rPr>
          <w:b/>
        </w:rPr>
        <w:t>для нужд ПАО «Башинформсвязь»</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D595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585102" w:rsidRDefault="006D595E" w:rsidP="00585102">
            <w:pPr>
              <w:autoSpaceDE w:val="0"/>
              <w:autoSpaceDN w:val="0"/>
              <w:adjustRightInd w:val="0"/>
              <w:jc w:val="both"/>
            </w:pPr>
            <w:r>
              <w:t>Фаттахов Фанис Винерович</w:t>
            </w:r>
          </w:p>
          <w:p w:rsidR="00915B7D" w:rsidRPr="001A5DB6" w:rsidRDefault="00585102" w:rsidP="00585102">
            <w:pPr>
              <w:autoSpaceDE w:val="0"/>
              <w:autoSpaceDN w:val="0"/>
              <w:adjustRightInd w:val="0"/>
              <w:jc w:val="both"/>
            </w:pPr>
            <w:r w:rsidRPr="00B42DA3">
              <w:t>т</w:t>
            </w:r>
            <w:r>
              <w:t>ел</w:t>
            </w:r>
            <w:r w:rsidRPr="001A5DB6">
              <w:t xml:space="preserve">. </w:t>
            </w:r>
            <w:r w:rsidRPr="001A5DB6">
              <w:rPr>
                <w:bCs/>
              </w:rPr>
              <w:t>+ 7</w:t>
            </w:r>
            <w:r w:rsidR="006D595E" w:rsidRPr="001A5DB6">
              <w:t xml:space="preserve"> (347) 2215719</w:t>
            </w:r>
            <w:r w:rsidRPr="001A5DB6">
              <w:t xml:space="preserve">, </w:t>
            </w:r>
            <w:r w:rsidRPr="0053230E">
              <w:rPr>
                <w:rFonts w:eastAsia="Calibri"/>
                <w:bCs/>
                <w:color w:val="000000"/>
                <w:lang w:val="en-US"/>
              </w:rPr>
              <w:t>e</w:t>
            </w:r>
            <w:r w:rsidRPr="001A5DB6">
              <w:rPr>
                <w:rFonts w:eastAsia="Calibri"/>
                <w:bCs/>
                <w:color w:val="000000"/>
              </w:rPr>
              <w:t>-</w:t>
            </w:r>
            <w:r w:rsidRPr="0053230E">
              <w:rPr>
                <w:rFonts w:eastAsia="Calibri"/>
                <w:bCs/>
                <w:color w:val="000000"/>
                <w:lang w:val="en-US"/>
              </w:rPr>
              <w:t>mail</w:t>
            </w:r>
            <w:r w:rsidRPr="001A5DB6">
              <w:rPr>
                <w:rFonts w:eastAsia="Calibri"/>
                <w:bCs/>
                <w:color w:val="000000"/>
              </w:rPr>
              <w:t>:</w:t>
            </w:r>
            <w:r w:rsidRPr="001A5DB6">
              <w:t xml:space="preserve"> </w:t>
            </w:r>
            <w:hyperlink r:id="rId14" w:history="1">
              <w:r w:rsidR="006D595E" w:rsidRPr="00B25B6B">
                <w:rPr>
                  <w:rStyle w:val="a5"/>
                  <w:lang w:val="en-US"/>
                </w:rPr>
                <w:t>f</w:t>
              </w:r>
              <w:r w:rsidR="006D595E" w:rsidRPr="001A5DB6">
                <w:rPr>
                  <w:rStyle w:val="a5"/>
                </w:rPr>
                <w:t>.</w:t>
              </w:r>
              <w:r w:rsidR="006D595E" w:rsidRPr="00B25B6B">
                <w:rPr>
                  <w:rStyle w:val="a5"/>
                  <w:lang w:val="en-US"/>
                </w:rPr>
                <w:t>fattahov</w:t>
              </w:r>
              <w:r w:rsidR="006D595E" w:rsidRPr="001A5DB6">
                <w:rPr>
                  <w:rStyle w:val="a5"/>
                </w:rPr>
                <w:t>@</w:t>
              </w:r>
              <w:r w:rsidR="006D595E" w:rsidRPr="00B25B6B">
                <w:rPr>
                  <w:rStyle w:val="a5"/>
                  <w:lang w:val="en-US"/>
                </w:rPr>
                <w:t>bashtel</w:t>
              </w:r>
              <w:r w:rsidR="006D595E" w:rsidRPr="001A5DB6">
                <w:rPr>
                  <w:rStyle w:val="a5"/>
                </w:rPr>
                <w:t>.</w:t>
              </w:r>
              <w:proofErr w:type="spellStart"/>
              <w:r w:rsidR="006D595E" w:rsidRPr="00B25B6B">
                <w:rPr>
                  <w:rStyle w:val="a5"/>
                  <w:lang w:val="en-US"/>
                </w:rPr>
                <w:t>ru</w:t>
              </w:r>
              <w:proofErr w:type="spellEnd"/>
            </w:hyperlink>
            <w:r w:rsidR="006D595E" w:rsidRPr="001A5DB6">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281E5B" w:rsidRDefault="00915B7D" w:rsidP="00907BCE">
            <w:pPr>
              <w:pStyle w:val="Default"/>
              <w:jc w:val="both"/>
              <w:rPr>
                <w:szCs w:val="26"/>
              </w:rPr>
            </w:pPr>
            <w:r w:rsidRPr="00F84878">
              <w:rPr>
                <w:iCs/>
              </w:rPr>
              <w:t xml:space="preserve">Договор </w:t>
            </w:r>
            <w:r w:rsidR="000E4D41" w:rsidRPr="000E4D41">
              <w:t xml:space="preserve">на </w:t>
            </w:r>
            <w:r w:rsidR="00AA7335">
              <w:rPr>
                <w:b/>
              </w:rPr>
              <w:t xml:space="preserve">поставку автомобиля </w:t>
            </w:r>
            <w:r w:rsidR="00AA7335" w:rsidRPr="00BF40EF">
              <w:rPr>
                <w:b/>
              </w:rPr>
              <w:t>для нужд ПАО «Башинформсвязь»</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AA7335" w:rsidP="000C1D31">
            <w:pPr>
              <w:pStyle w:val="Default"/>
              <w:jc w:val="both"/>
              <w:rPr>
                <w:iCs/>
                <w:color w:val="auto"/>
                <w:sz w:val="10"/>
                <w:szCs w:val="10"/>
              </w:rPr>
            </w:pPr>
            <w:r w:rsidRPr="00BF40EF">
              <w:rPr>
                <w:bCs/>
              </w:rPr>
              <w:t>5</w:t>
            </w:r>
            <w:r>
              <w:rPr>
                <w:bCs/>
              </w:rPr>
              <w:t> </w:t>
            </w:r>
            <w:r w:rsidRPr="00BF40EF">
              <w:rPr>
                <w:bCs/>
              </w:rPr>
              <w:t>558</w:t>
            </w:r>
            <w:r>
              <w:rPr>
                <w:bCs/>
              </w:rPr>
              <w:t xml:space="preserve"> </w:t>
            </w:r>
            <w:r w:rsidRPr="00BF40EF">
              <w:rPr>
                <w:bCs/>
              </w:rPr>
              <w:t>000</w:t>
            </w:r>
            <w:r>
              <w:rPr>
                <w:bCs/>
              </w:rPr>
              <w:t>,00</w:t>
            </w:r>
            <w:r w:rsidRPr="008E324E">
              <w:t xml:space="preserve"> (</w:t>
            </w:r>
            <w:r>
              <w:t>пять миллионов пятьсот пятьдесят восемь тысяч) рублей 00</w:t>
            </w:r>
            <w:r w:rsidRPr="0031677B">
              <w:t xml:space="preserve"> копеек, </w:t>
            </w:r>
            <w:r>
              <w:t>в том числе</w:t>
            </w:r>
            <w:r w:rsidRPr="0031677B">
              <w:t xml:space="preserve"> НДС 18% в размере </w:t>
            </w:r>
            <w:r>
              <w:t xml:space="preserve">847 830,51 </w:t>
            </w:r>
            <w:r w:rsidRPr="0031677B">
              <w:t>(</w:t>
            </w:r>
            <w:r>
              <w:t>восемьсот сорок семь тысяч восемьсот тридцать) рублей 51 копейка</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60130B">
            <w:pPr>
              <w:pStyle w:val="Default"/>
              <w:rPr>
                <w:iCs/>
              </w:rPr>
            </w:pPr>
            <w:r w:rsidRPr="00F84878">
              <w:rPr>
                <w:iCs/>
              </w:rPr>
              <w:t xml:space="preserve"> </w:t>
            </w:r>
            <w:r w:rsidR="00D02223">
              <w:rPr>
                <w:iCs/>
              </w:rPr>
              <w:t xml:space="preserve">не позднее </w:t>
            </w:r>
            <w:r w:rsidRPr="00F84878">
              <w:rPr>
                <w:iCs/>
              </w:rPr>
              <w:t>«</w:t>
            </w:r>
            <w:r w:rsidR="00AA7335">
              <w:rPr>
                <w:iCs/>
              </w:rPr>
              <w:t>28</w:t>
            </w:r>
            <w:r w:rsidRPr="00F84878">
              <w:rPr>
                <w:iCs/>
              </w:rPr>
              <w:t xml:space="preserve">» </w:t>
            </w:r>
            <w:r w:rsidR="0060130B">
              <w:rPr>
                <w:iCs/>
              </w:rPr>
              <w:t>дека</w:t>
            </w:r>
            <w:r w:rsidR="008831F4">
              <w:rPr>
                <w:iCs/>
              </w:rPr>
              <w:t>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7172B">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07172B">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07172B"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D595E"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D595E" w:rsidRDefault="006D595E" w:rsidP="006D595E">
            <w:pPr>
              <w:autoSpaceDE w:val="0"/>
              <w:autoSpaceDN w:val="0"/>
              <w:adjustRightInd w:val="0"/>
              <w:jc w:val="both"/>
            </w:pPr>
            <w:r>
              <w:t>Фаттахов Фанис Винерович</w:t>
            </w:r>
          </w:p>
          <w:p w:rsidR="00915B7D" w:rsidRPr="001A5DB6" w:rsidRDefault="006D595E" w:rsidP="006D595E">
            <w:pPr>
              <w:autoSpaceDE w:val="0"/>
              <w:autoSpaceDN w:val="0"/>
              <w:adjustRightInd w:val="0"/>
              <w:jc w:val="both"/>
            </w:pPr>
            <w:r w:rsidRPr="00B42DA3">
              <w:t>т</w:t>
            </w:r>
            <w:r>
              <w:t>ел</w:t>
            </w:r>
            <w:r w:rsidRPr="001A5DB6">
              <w:t xml:space="preserve">. </w:t>
            </w:r>
            <w:r w:rsidRPr="001A5DB6">
              <w:rPr>
                <w:bCs/>
              </w:rPr>
              <w:t>+ 7</w:t>
            </w:r>
            <w:r w:rsidRPr="001A5DB6">
              <w:t xml:space="preserve"> (347) 2215719, </w:t>
            </w:r>
            <w:r w:rsidRPr="0053230E">
              <w:rPr>
                <w:rFonts w:eastAsia="Calibri"/>
                <w:bCs/>
                <w:color w:val="000000"/>
                <w:lang w:val="en-US"/>
              </w:rPr>
              <w:t>e</w:t>
            </w:r>
            <w:r w:rsidRPr="001A5DB6">
              <w:rPr>
                <w:rFonts w:eastAsia="Calibri"/>
                <w:bCs/>
                <w:color w:val="000000"/>
              </w:rPr>
              <w:t>-</w:t>
            </w:r>
            <w:r w:rsidRPr="0053230E">
              <w:rPr>
                <w:rFonts w:eastAsia="Calibri"/>
                <w:bCs/>
                <w:color w:val="000000"/>
                <w:lang w:val="en-US"/>
              </w:rPr>
              <w:t>mail</w:t>
            </w:r>
            <w:r w:rsidRPr="001A5DB6">
              <w:rPr>
                <w:rFonts w:eastAsia="Calibri"/>
                <w:bCs/>
                <w:color w:val="000000"/>
              </w:rPr>
              <w:t>:</w:t>
            </w:r>
            <w:r w:rsidRPr="001A5DB6">
              <w:t xml:space="preserve"> </w:t>
            </w:r>
            <w:hyperlink r:id="rId25" w:history="1">
              <w:r w:rsidRPr="00B25B6B">
                <w:rPr>
                  <w:rStyle w:val="a5"/>
                  <w:lang w:val="en-US"/>
                </w:rPr>
                <w:t>f</w:t>
              </w:r>
              <w:r w:rsidRPr="001A5DB6">
                <w:rPr>
                  <w:rStyle w:val="a5"/>
                </w:rPr>
                <w:t>.</w:t>
              </w:r>
              <w:r w:rsidRPr="00B25B6B">
                <w:rPr>
                  <w:rStyle w:val="a5"/>
                  <w:lang w:val="en-US"/>
                </w:rPr>
                <w:t>fattahov</w:t>
              </w:r>
              <w:r w:rsidRPr="001A5DB6">
                <w:rPr>
                  <w:rStyle w:val="a5"/>
                </w:rPr>
                <w:t>@</w:t>
              </w:r>
              <w:r w:rsidRPr="00B25B6B">
                <w:rPr>
                  <w:rStyle w:val="a5"/>
                  <w:lang w:val="en-US"/>
                </w:rPr>
                <w:t>bashtel</w:t>
              </w:r>
              <w:r w:rsidRPr="001A5DB6">
                <w:rPr>
                  <w:rStyle w:val="a5"/>
                </w:rPr>
                <w:t>.</w:t>
              </w:r>
              <w:proofErr w:type="spellStart"/>
              <w:r w:rsidRPr="00B25B6B">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1A5DB6"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AA7335" w:rsidRDefault="00AA7335" w:rsidP="00AA7335">
            <w:pPr>
              <w:pStyle w:val="a6"/>
              <w:widowControl w:val="0"/>
              <w:autoSpaceDE w:val="0"/>
              <w:autoSpaceDN w:val="0"/>
              <w:adjustRightInd w:val="0"/>
              <w:ind w:left="0"/>
              <w:rPr>
                <w:szCs w:val="26"/>
              </w:rPr>
            </w:pPr>
            <w:r w:rsidRPr="00F640DE">
              <w:rPr>
                <w:szCs w:val="26"/>
              </w:rPr>
              <w:t>Общество с ограниченной ответственностью «</w:t>
            </w:r>
            <w:r>
              <w:rPr>
                <w:szCs w:val="26"/>
              </w:rPr>
              <w:t>Альфа-Сервис Менеджмент</w:t>
            </w:r>
            <w:r w:rsidRPr="00F640DE">
              <w:rPr>
                <w:szCs w:val="26"/>
              </w:rPr>
              <w:t>»</w:t>
            </w:r>
          </w:p>
          <w:p w:rsidR="00915B7D" w:rsidRPr="00D7468D" w:rsidRDefault="00AA7335" w:rsidP="00AA7335">
            <w:pPr>
              <w:pStyle w:val="afff9"/>
              <w:rPr>
                <w:rFonts w:cs="Times New Roman"/>
              </w:rPr>
            </w:pPr>
            <w:r>
              <w:rPr>
                <w:szCs w:val="26"/>
              </w:rPr>
              <w:t>(ООО «Альфа-Сервис Менеджмент</w:t>
            </w:r>
            <w:r w:rsidRPr="00F640DE">
              <w:rPr>
                <w:szCs w:val="26"/>
              </w:rPr>
              <w:t>»</w:t>
            </w:r>
            <w:r>
              <w:rPr>
                <w:szCs w:val="26"/>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AA7335" w:rsidP="008E3617">
            <w:pPr>
              <w:rPr>
                <w:color w:val="FF0000"/>
              </w:rPr>
            </w:pPr>
            <w:r w:rsidRPr="00901E0F">
              <w:t>4500</w:t>
            </w:r>
            <w:r>
              <w:t>81</w:t>
            </w:r>
            <w:r w:rsidRPr="00901E0F">
              <w:t xml:space="preserve">, РБ, г. Уфа, </w:t>
            </w:r>
            <w:r>
              <w:t>ул. Адмирала Макарова, д. 30</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4E6E1A">
            <w:pPr>
              <w:rPr>
                <w:i/>
                <w:color w:val="FF0000"/>
              </w:rPr>
            </w:pPr>
            <w:r>
              <w:rPr>
                <w:iCs/>
              </w:rPr>
              <w:t xml:space="preserve">не позднее </w:t>
            </w:r>
            <w:r w:rsidR="0060130B" w:rsidRPr="00F84878">
              <w:rPr>
                <w:iCs/>
              </w:rPr>
              <w:t>«</w:t>
            </w:r>
            <w:r w:rsidR="00AA7335">
              <w:rPr>
                <w:iCs/>
              </w:rPr>
              <w:t>28</w:t>
            </w:r>
            <w:r w:rsidR="0060130B" w:rsidRPr="00F84878">
              <w:rPr>
                <w:iCs/>
              </w:rPr>
              <w:t xml:space="preserve">» </w:t>
            </w:r>
            <w:r w:rsidR="0060130B">
              <w:rPr>
                <w:iCs/>
              </w:rPr>
              <w:t>декабря 2017</w:t>
            </w:r>
            <w:r w:rsidR="0060130B"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835277" w:rsidRPr="008C011D" w:rsidRDefault="00FE02EE" w:rsidP="00907BCE">
            <w:pPr>
              <w:pStyle w:val="Default"/>
              <w:jc w:val="both"/>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AA7335">
              <w:rPr>
                <w:b/>
              </w:rPr>
              <w:t xml:space="preserve">поставку автомобиля </w:t>
            </w:r>
            <w:r w:rsidR="00AA7335" w:rsidRPr="00BF40EF">
              <w:rPr>
                <w:b/>
              </w:rPr>
              <w:t>для нужд ПАО «Башинформсвязь»</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AA7335" w:rsidP="00AA7335">
            <w:pPr>
              <w:jc w:val="both"/>
            </w:pPr>
            <w:r w:rsidRPr="00BF40EF">
              <w:rPr>
                <w:rFonts w:eastAsia="Calibri"/>
                <w:bCs/>
                <w:lang w:eastAsia="en-US"/>
              </w:rPr>
              <w:t>5</w:t>
            </w:r>
            <w:r>
              <w:rPr>
                <w:rFonts w:eastAsia="Calibri"/>
                <w:bCs/>
                <w:lang w:eastAsia="en-US"/>
              </w:rPr>
              <w:t> </w:t>
            </w:r>
            <w:r w:rsidRPr="00BF40EF">
              <w:rPr>
                <w:rFonts w:eastAsia="Calibri"/>
                <w:bCs/>
                <w:lang w:eastAsia="en-US"/>
              </w:rPr>
              <w:t>558</w:t>
            </w:r>
            <w:r>
              <w:rPr>
                <w:rFonts w:eastAsia="Calibri"/>
                <w:bCs/>
                <w:lang w:eastAsia="en-US"/>
              </w:rPr>
              <w:t xml:space="preserve"> </w:t>
            </w:r>
            <w:r w:rsidRPr="00BF40EF">
              <w:rPr>
                <w:rFonts w:eastAsia="Calibri"/>
                <w:bCs/>
                <w:lang w:eastAsia="en-US"/>
              </w:rPr>
              <w:t>000</w:t>
            </w:r>
            <w:r>
              <w:rPr>
                <w:rFonts w:eastAsia="Calibri"/>
                <w:bCs/>
                <w:lang w:eastAsia="en-US"/>
              </w:rPr>
              <w:t>,00</w:t>
            </w:r>
            <w:r w:rsidRPr="008E324E">
              <w:t xml:space="preserve"> (</w:t>
            </w:r>
            <w:r>
              <w:t>пять миллионов пятьсот пятьдесят восемь тысяч) рублей 00</w:t>
            </w:r>
            <w:r w:rsidRPr="0031677B">
              <w:t xml:space="preserve"> копеек, </w:t>
            </w:r>
            <w:r>
              <w:t>в том числе</w:t>
            </w:r>
            <w:r w:rsidRPr="0031677B">
              <w:t xml:space="preserve"> НДС 18% в размере </w:t>
            </w:r>
            <w:r>
              <w:t xml:space="preserve">847 830,51 </w:t>
            </w:r>
            <w:r w:rsidRPr="0031677B">
              <w:t>(</w:t>
            </w:r>
            <w:r>
              <w:t>восемьсот сорок семь тысяч восемьсот тридцать) рублей 51 копейка</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15B7D" w:rsidRPr="00CF6CD6" w:rsidRDefault="00915B7D" w:rsidP="00BB3DF9">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07172B">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07172B">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07172B">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07172B">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49204A" w:rsidRDefault="00915B7D" w:rsidP="0049204A">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8F397B" w:rsidRPr="001C0A08" w:rsidRDefault="001C0A08" w:rsidP="001C0A08">
      <w:pPr>
        <w:pStyle w:val="1"/>
        <w:keepLines w:val="0"/>
        <w:tabs>
          <w:tab w:val="left" w:pos="6424"/>
        </w:tabs>
        <w:spacing w:before="240" w:after="120"/>
        <w:ind w:left="426"/>
        <w:jc w:val="both"/>
        <w:rPr>
          <w:rFonts w:ascii="Times New Roman" w:eastAsia="MS Mincho" w:hAnsi="Times New Roman"/>
          <w:b w:val="0"/>
          <w:color w:val="auto"/>
          <w:kern w:val="32"/>
          <w:sz w:val="24"/>
          <w:szCs w:val="24"/>
          <w:lang w:val="x-none" w:eastAsia="x-none"/>
        </w:rPr>
      </w:pPr>
      <w:bookmarkStart w:id="32" w:name="_РАЗДЕЛ_V._Проект"/>
      <w:bookmarkStart w:id="33" w:name="_Toc438578268"/>
      <w:bookmarkEnd w:id="32"/>
      <w:r w:rsidRPr="001C0A08">
        <w:rPr>
          <w:rFonts w:ascii="Times New Roman" w:eastAsia="MS Mincho" w:hAnsi="Times New Roman"/>
          <w:b w:val="0"/>
          <w:iCs/>
          <w:color w:val="auto"/>
          <w:sz w:val="24"/>
          <w:lang w:eastAsia="x-none"/>
        </w:rPr>
        <w:t>Количество поставляемого товара, объем выполн</w:t>
      </w:r>
      <w:r>
        <w:rPr>
          <w:rFonts w:ascii="Times New Roman" w:eastAsia="MS Mincho" w:hAnsi="Times New Roman"/>
          <w:b w:val="0"/>
          <w:iCs/>
          <w:color w:val="auto"/>
          <w:sz w:val="24"/>
          <w:lang w:eastAsia="x-none"/>
        </w:rPr>
        <w:t xml:space="preserve">яемых работ, оказываемых услуг, </w:t>
      </w:r>
      <w:r w:rsidRPr="001C0A08">
        <w:rPr>
          <w:rFonts w:ascii="Times New Roman" w:eastAsia="MS Mincho" w:hAnsi="Times New Roman"/>
          <w:b w:val="0"/>
          <w:iCs/>
          <w:color w:val="auto"/>
          <w:sz w:val="24"/>
          <w:lang w:eastAsia="x-none"/>
        </w:rPr>
        <w:t xml:space="preserve">определяются в соответствии с проектом Договора (Раздел </w:t>
      </w:r>
      <w:r w:rsidRPr="001C0A08">
        <w:rPr>
          <w:rFonts w:ascii="Times New Roman" w:eastAsia="MS Mincho" w:hAnsi="Times New Roman"/>
          <w:b w:val="0"/>
          <w:iCs/>
          <w:color w:val="auto"/>
          <w:sz w:val="24"/>
          <w:lang w:val="en-US" w:eastAsia="x-none"/>
        </w:rPr>
        <w:t>IV</w:t>
      </w:r>
      <w:r w:rsidRPr="001C0A08">
        <w:rPr>
          <w:rFonts w:ascii="Times New Roman" w:eastAsia="MS Mincho" w:hAnsi="Times New Roman"/>
          <w:b w:val="0"/>
          <w:iCs/>
          <w:color w:val="auto"/>
          <w:sz w:val="24"/>
          <w:lang w:eastAsia="x-none"/>
        </w:rPr>
        <w:t xml:space="preserve"> Проект договора</w:t>
      </w:r>
      <w:r w:rsidRPr="001C0A08">
        <w:rPr>
          <w:rFonts w:ascii="Times New Roman" w:eastAsia="MS Mincho" w:hAnsi="Times New Roman"/>
          <w:b w:val="0"/>
          <w:color w:val="auto"/>
          <w:sz w:val="24"/>
          <w:lang w:eastAsia="x-none"/>
        </w:rPr>
        <w:t>).</w:t>
      </w: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rFonts w:ascii="Arial" w:hAnsi="Arial" w:cs="Arial"/>
          <w:b/>
          <w:bCs/>
          <w:color w:val="000000"/>
          <w:sz w:val="19"/>
          <w:szCs w:val="19"/>
        </w:rPr>
      </w:pPr>
      <w:r w:rsidRPr="00655BB9">
        <w:rPr>
          <w:rFonts w:ascii="Arial" w:hAnsi="Arial" w:cs="Arial"/>
          <w:b/>
          <w:bCs/>
          <w:color w:val="000000"/>
          <w:sz w:val="19"/>
          <w:szCs w:val="19"/>
        </w:rPr>
        <w:t>ДОГОВОР №</w:t>
      </w:r>
      <w:r w:rsidRPr="00655BB9">
        <w:rPr>
          <w:b/>
          <w:bCs/>
          <w:color w:val="000000"/>
          <w:sz w:val="20"/>
          <w:szCs w:val="20"/>
        </w:rPr>
        <w:t xml:space="preserve"> 761</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rFonts w:ascii="Arial" w:hAnsi="Arial" w:cs="Arial"/>
          <w:b/>
          <w:bCs/>
          <w:color w:val="000000"/>
          <w:sz w:val="19"/>
          <w:szCs w:val="19"/>
        </w:rPr>
      </w:pPr>
      <w:r w:rsidRPr="00655BB9">
        <w:rPr>
          <w:rFonts w:ascii="Arial" w:hAnsi="Arial" w:cs="Arial"/>
          <w:b/>
          <w:bCs/>
          <w:color w:val="000000"/>
          <w:sz w:val="19"/>
          <w:szCs w:val="19"/>
        </w:rPr>
        <w:t>розничной купли-продажи</w:t>
      </w:r>
    </w:p>
    <w:tbl>
      <w:tblPr>
        <w:tblW w:w="9620" w:type="dxa"/>
        <w:tblLook w:val="0000" w:firstRow="0" w:lastRow="0" w:firstColumn="0" w:lastColumn="0" w:noHBand="0" w:noVBand="0"/>
      </w:tblPr>
      <w:tblGrid>
        <w:gridCol w:w="4810"/>
        <w:gridCol w:w="4810"/>
      </w:tblGrid>
      <w:tr w:rsidR="005B1267" w:rsidRPr="00655BB9" w:rsidTr="00283D75">
        <w:tc>
          <w:tcPr>
            <w:tcW w:w="4810" w:type="dxa"/>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sz w:val="19"/>
                <w:szCs w:val="19"/>
              </w:rPr>
            </w:pPr>
            <w:proofErr w:type="spellStart"/>
            <w:r w:rsidRPr="00655BB9">
              <w:rPr>
                <w:color w:val="000000"/>
                <w:sz w:val="19"/>
                <w:szCs w:val="19"/>
              </w:rPr>
              <w:t>г.Уфа</w:t>
            </w:r>
            <w:proofErr w:type="spellEnd"/>
          </w:p>
        </w:tc>
        <w:tc>
          <w:tcPr>
            <w:tcW w:w="4810" w:type="dxa"/>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rFonts w:ascii="Arial" w:hAnsi="Arial" w:cs="Arial"/>
                <w:bCs/>
                <w:color w:val="000000"/>
                <w:sz w:val="18"/>
                <w:szCs w:val="18"/>
                <w:lang w:val="en-US"/>
              </w:rPr>
            </w:pPr>
            <w:r>
              <w:rPr>
                <w:rFonts w:ascii="Arial" w:hAnsi="Arial" w:cs="Arial"/>
                <w:bCs/>
                <w:color w:val="000000"/>
                <w:sz w:val="18"/>
                <w:szCs w:val="18"/>
                <w:lang w:val="en-US"/>
              </w:rPr>
              <w:t>___</w:t>
            </w:r>
            <w:r w:rsidRPr="00655BB9">
              <w:rPr>
                <w:rFonts w:ascii="Arial" w:hAnsi="Arial" w:cs="Arial"/>
                <w:bCs/>
                <w:color w:val="000000"/>
                <w:sz w:val="18"/>
                <w:szCs w:val="18"/>
                <w:lang w:val="en-US"/>
              </w:rPr>
              <w:t xml:space="preserve"> </w:t>
            </w:r>
            <w:proofErr w:type="spellStart"/>
            <w:proofErr w:type="gramStart"/>
            <w:r w:rsidRPr="00655BB9">
              <w:rPr>
                <w:rFonts w:ascii="Arial" w:hAnsi="Arial" w:cs="Arial"/>
                <w:bCs/>
                <w:color w:val="000000"/>
                <w:sz w:val="18"/>
                <w:szCs w:val="18"/>
                <w:lang w:val="en-US"/>
              </w:rPr>
              <w:t>декабря</w:t>
            </w:r>
            <w:proofErr w:type="spellEnd"/>
            <w:proofErr w:type="gramEnd"/>
            <w:r w:rsidRPr="00655BB9">
              <w:rPr>
                <w:rFonts w:ascii="Arial" w:hAnsi="Arial" w:cs="Arial"/>
                <w:bCs/>
                <w:color w:val="000000"/>
                <w:sz w:val="18"/>
                <w:szCs w:val="18"/>
                <w:lang w:val="en-US"/>
              </w:rPr>
              <w:t xml:space="preserve"> 2017г.</w:t>
            </w:r>
          </w:p>
        </w:tc>
      </w:tr>
    </w:tbl>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b/>
          <w:bCs/>
          <w:color w:val="000000"/>
          <w:sz w:val="19"/>
          <w:szCs w:val="19"/>
        </w:rPr>
        <w:tab/>
        <w:t>ООО "Альфа-Сервис Менеджмент"</w:t>
      </w:r>
      <w:r w:rsidRPr="00655BB9">
        <w:rPr>
          <w:color w:val="000000"/>
          <w:sz w:val="19"/>
          <w:szCs w:val="19"/>
        </w:rPr>
        <w:t xml:space="preserve">, именуемое в дальнейшем "Продавец", в лице  продавца-консультанта Хасанова Рената </w:t>
      </w:r>
      <w:proofErr w:type="spellStart"/>
      <w:r w:rsidRPr="00655BB9">
        <w:rPr>
          <w:color w:val="000000"/>
          <w:sz w:val="19"/>
          <w:szCs w:val="19"/>
        </w:rPr>
        <w:t>Фанисовича</w:t>
      </w:r>
      <w:proofErr w:type="spellEnd"/>
      <w:r w:rsidRPr="00655BB9">
        <w:rPr>
          <w:color w:val="000000"/>
          <w:sz w:val="19"/>
          <w:szCs w:val="19"/>
        </w:rPr>
        <w:t xml:space="preserve">, действующего(-ей) на основании Доверенности № 008  от 01.01.2017,  с одной стороны и </w:t>
      </w:r>
      <w:r w:rsidRPr="00655BB9">
        <w:rPr>
          <w:b/>
          <w:bCs/>
          <w:color w:val="000000"/>
          <w:sz w:val="19"/>
          <w:szCs w:val="19"/>
        </w:rPr>
        <w:t xml:space="preserve">ПАО «Башинформсвязь» </w:t>
      </w:r>
      <w:r w:rsidRPr="00655BB9">
        <w:rPr>
          <w:color w:val="000000"/>
          <w:sz w:val="19"/>
          <w:szCs w:val="19"/>
        </w:rPr>
        <w:t xml:space="preserve"> в лице Генерального директора </w:t>
      </w:r>
      <w:proofErr w:type="spellStart"/>
      <w:r w:rsidRPr="00655BB9">
        <w:rPr>
          <w:color w:val="000000"/>
          <w:sz w:val="19"/>
          <w:szCs w:val="19"/>
        </w:rPr>
        <w:t>Долгоаршинных</w:t>
      </w:r>
      <w:proofErr w:type="spellEnd"/>
      <w:r w:rsidRPr="00655BB9">
        <w:rPr>
          <w:color w:val="000000"/>
          <w:sz w:val="19"/>
          <w:szCs w:val="19"/>
        </w:rPr>
        <w:t xml:space="preserve"> Марата </w:t>
      </w:r>
      <w:proofErr w:type="spellStart"/>
      <w:r w:rsidRPr="00655BB9">
        <w:rPr>
          <w:color w:val="000000"/>
          <w:sz w:val="19"/>
          <w:szCs w:val="19"/>
        </w:rPr>
        <w:t>Гайнулловича</w:t>
      </w:r>
      <w:proofErr w:type="spellEnd"/>
      <w:r w:rsidRPr="00655BB9">
        <w:rPr>
          <w:color w:val="000000"/>
          <w:sz w:val="19"/>
          <w:szCs w:val="19"/>
        </w:rPr>
        <w:t>, действующего на основании Устава, именуемое в дальнейшем "Покупатель", с другой стороны совместно именуемые Стороны, а каждая по отдельности сторона, , заключили настоящий Договор (далее по тексту - Договор) о нижеследующем:</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r w:rsidRPr="00655BB9">
        <w:rPr>
          <w:b/>
          <w:bCs/>
          <w:color w:val="000000"/>
          <w:sz w:val="19"/>
          <w:szCs w:val="19"/>
        </w:rPr>
        <w:t>1. ПРЕДМЕТ ДОГОВОРА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1.1.</w:t>
      </w:r>
      <w:r w:rsidRPr="00655BB9">
        <w:rPr>
          <w:color w:val="000000"/>
          <w:sz w:val="19"/>
          <w:szCs w:val="19"/>
        </w:rPr>
        <w:tab/>
        <w:t>Продавец обязуется передать в собственность Покупателю, а Покупатель обязуется принять и оплатить автомобиль (далее по тексту – «Автомобиль») на условиях настоящего Договора.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1.2.</w:t>
      </w:r>
      <w:r w:rsidRPr="00655BB9">
        <w:rPr>
          <w:color w:val="000000"/>
          <w:sz w:val="19"/>
          <w:szCs w:val="19"/>
        </w:rPr>
        <w:tab/>
        <w:t xml:space="preserve">Полное наименование, комплектация, количество, год выпуска, страна-изготовитель, тип трансмиссии, цвет, стоимость </w:t>
      </w:r>
      <w:r w:rsidRPr="00655BB9">
        <w:rPr>
          <w:sz w:val="19"/>
          <w:szCs w:val="19"/>
        </w:rPr>
        <w:t>и прочие характеристики</w:t>
      </w:r>
      <w:r w:rsidRPr="00655BB9">
        <w:rPr>
          <w:color w:val="000000"/>
          <w:sz w:val="19"/>
          <w:szCs w:val="19"/>
        </w:rPr>
        <w:t xml:space="preserve"> Автомобиля указываются в Приложении №1 (Спецификация) к настоящему Договору, являющемся неотъемлемой частью настоящего договора. В стоимость Автомобиля включаются: таможенные и налоговые платежи.</w:t>
      </w:r>
    </w:p>
    <w:p w:rsidR="005B1267" w:rsidRPr="00655BB9" w:rsidRDefault="005B1267" w:rsidP="005B1267">
      <w:pPr>
        <w:tabs>
          <w:tab w:val="left" w:pos="567"/>
          <w:tab w:val="left" w:pos="9360"/>
        </w:tabs>
        <w:ind w:right="-94"/>
        <w:jc w:val="both"/>
        <w:rPr>
          <w:color w:val="000000"/>
          <w:sz w:val="19"/>
          <w:szCs w:val="19"/>
        </w:rPr>
      </w:pPr>
      <w:r w:rsidRPr="00655BB9">
        <w:rPr>
          <w:color w:val="000000"/>
          <w:sz w:val="19"/>
          <w:szCs w:val="19"/>
        </w:rPr>
        <w:t>1.3.</w:t>
      </w:r>
      <w:r w:rsidRPr="00655BB9">
        <w:rPr>
          <w:color w:val="000000"/>
          <w:sz w:val="19"/>
          <w:szCs w:val="19"/>
        </w:rPr>
        <w:tab/>
      </w:r>
      <w:proofErr w:type="gramStart"/>
      <w:r w:rsidRPr="00655BB9">
        <w:rPr>
          <w:color w:val="000000"/>
          <w:sz w:val="19"/>
          <w:szCs w:val="19"/>
        </w:rPr>
        <w:t>Автомобиль,  передаваемый</w:t>
      </w:r>
      <w:proofErr w:type="gramEnd"/>
      <w:r w:rsidRPr="00655BB9">
        <w:rPr>
          <w:color w:val="000000"/>
          <w:sz w:val="19"/>
          <w:szCs w:val="19"/>
        </w:rPr>
        <w:t xml:space="preserve"> по настоящему Договору, принадлежит Продавцу на праве собственности.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right="-94"/>
        <w:jc w:val="both"/>
        <w:rPr>
          <w:color w:val="000000"/>
          <w:sz w:val="19"/>
          <w:szCs w:val="19"/>
        </w:rPr>
      </w:pPr>
      <w:r w:rsidRPr="00655BB9">
        <w:rPr>
          <w:color w:val="000000"/>
          <w:sz w:val="19"/>
          <w:szCs w:val="19"/>
        </w:rPr>
        <w:t>1.4.</w:t>
      </w:r>
      <w:r w:rsidRPr="00655BB9">
        <w:rPr>
          <w:color w:val="000000"/>
          <w:sz w:val="19"/>
          <w:szCs w:val="19"/>
        </w:rPr>
        <w:tab/>
        <w:t>Право собственности на Автомобиль переходит к Покупателю при выполнении Покупателем двух условий: оплата полной стоимости Автомобиля и получение Автомобиля, на основании обоюдно подписанного Сторонами акта приема-передачи автомобиля, являющегося неотъемлемой частью настоящего договора.</w:t>
      </w:r>
    </w:p>
    <w:p w:rsidR="005B1267" w:rsidRPr="00655BB9" w:rsidRDefault="005B1267" w:rsidP="005B1267">
      <w:pPr>
        <w:tabs>
          <w:tab w:val="left" w:pos="567"/>
          <w:tab w:val="left" w:pos="9360"/>
        </w:tabs>
        <w:ind w:right="-94"/>
        <w:jc w:val="both"/>
        <w:rPr>
          <w:color w:val="000000"/>
          <w:sz w:val="19"/>
          <w:szCs w:val="19"/>
        </w:rPr>
      </w:pPr>
      <w:r w:rsidRPr="00655BB9">
        <w:rPr>
          <w:color w:val="000000"/>
          <w:sz w:val="19"/>
          <w:szCs w:val="19"/>
        </w:rPr>
        <w:t>1.5.</w:t>
      </w:r>
      <w:r w:rsidRPr="00655BB9">
        <w:rPr>
          <w:color w:val="000000"/>
          <w:sz w:val="19"/>
          <w:szCs w:val="19"/>
        </w:rPr>
        <w:tab/>
        <w:t>Настоящий Договор не предусматривает оказание Продавцом Покупателю каких-либо услуг/выполнения работ.</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color w:val="000000"/>
          <w:sz w:val="19"/>
          <w:szCs w:val="19"/>
        </w:rPr>
      </w:pPr>
      <w:r w:rsidRPr="00655BB9">
        <w:rPr>
          <w:b/>
          <w:bCs/>
          <w:color w:val="000000"/>
          <w:sz w:val="19"/>
          <w:szCs w:val="19"/>
        </w:rPr>
        <w:t>2. ПОРЯДОК ПРИЕМА-ПЕРЕДАЧИ АВТОМОБИЛЯ</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2.1.</w:t>
      </w:r>
      <w:r w:rsidRPr="00655BB9">
        <w:rPr>
          <w:color w:val="000000"/>
          <w:sz w:val="19"/>
          <w:szCs w:val="19"/>
        </w:rPr>
        <w:tab/>
        <w:t>В случае наличия Автомобиля на складе Продавца, Автомобиль передается Покупателю в течение 5 (</w:t>
      </w:r>
      <w:proofErr w:type="gramStart"/>
      <w:r w:rsidRPr="00655BB9">
        <w:rPr>
          <w:color w:val="000000"/>
          <w:sz w:val="19"/>
          <w:szCs w:val="19"/>
        </w:rPr>
        <w:t>пять)  календарных</w:t>
      </w:r>
      <w:proofErr w:type="gramEnd"/>
      <w:r w:rsidRPr="00655BB9">
        <w:rPr>
          <w:color w:val="000000"/>
          <w:sz w:val="19"/>
          <w:szCs w:val="19"/>
        </w:rPr>
        <w:t xml:space="preserve"> дней с момента полной оплаты стоимости Автомобиля, в соответствии с п.3.1 настоящего Договора.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2.2.</w:t>
      </w:r>
      <w:r w:rsidRPr="00655BB9">
        <w:rPr>
          <w:color w:val="000000"/>
          <w:sz w:val="19"/>
          <w:szCs w:val="19"/>
        </w:rPr>
        <w:tab/>
      </w:r>
      <w:r w:rsidRPr="00655BB9">
        <w:rPr>
          <w:sz w:val="19"/>
          <w:szCs w:val="19"/>
        </w:rPr>
        <w:t>В случае отсутствия Автомобиля на складе Продавца, Автомобиль передается Покупателю в течение 30 (</w:t>
      </w:r>
      <w:proofErr w:type="gramStart"/>
      <w:r w:rsidRPr="00655BB9">
        <w:rPr>
          <w:sz w:val="19"/>
          <w:szCs w:val="19"/>
        </w:rPr>
        <w:t>тридцать)  дней</w:t>
      </w:r>
      <w:proofErr w:type="gramEnd"/>
      <w:r w:rsidRPr="00655BB9">
        <w:rPr>
          <w:sz w:val="19"/>
          <w:szCs w:val="19"/>
        </w:rPr>
        <w:t xml:space="preserve">, с даты поступления авансового платежа согласно п.3.3.1 настоящего Договора при условии оплаты Покупателем стоимости Автомобиля в полном объеме в соответствии с п.3.3. Договора.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2.3.</w:t>
      </w:r>
      <w:r w:rsidRPr="00655BB9">
        <w:rPr>
          <w:color w:val="000000"/>
          <w:sz w:val="19"/>
          <w:szCs w:val="19"/>
        </w:rPr>
        <w:tab/>
        <w:t xml:space="preserve">При поступлении Автомобиля на склад Продавца, последний направляет Покупателю извещение (уведомление) о готовности Автомобиля к передаче Покупателю посредством (по выбору Продавца) передачи телефонограммы по телефону: </w:t>
      </w:r>
      <w:r w:rsidRPr="00655BB9">
        <w:rPr>
          <w:color w:val="000000"/>
          <w:sz w:val="18"/>
          <w:szCs w:val="18"/>
        </w:rPr>
        <w:t>8 (347) 2215719</w:t>
      </w:r>
      <w:r w:rsidRPr="00655BB9">
        <w:rPr>
          <w:color w:val="000000"/>
          <w:sz w:val="19"/>
          <w:szCs w:val="19"/>
        </w:rPr>
        <w:t>, отправления сообщения по электронной почте на адрес:</w:t>
      </w:r>
      <w:r w:rsidRPr="00655BB9">
        <w:rPr>
          <w:rFonts w:ascii="Calibri" w:hAnsi="Calibri"/>
          <w:color w:val="00008B"/>
          <w:sz w:val="22"/>
          <w:szCs w:val="22"/>
          <w:shd w:val="clear" w:color="auto" w:fill="FFFFFF"/>
        </w:rPr>
        <w:t xml:space="preserve"> f.fattahov@bashtel.ru</w:t>
      </w:r>
      <w:r w:rsidRPr="00655BB9">
        <w:rPr>
          <w:color w:val="000000"/>
          <w:sz w:val="19"/>
          <w:szCs w:val="19"/>
        </w:rPr>
        <w:t xml:space="preserve">, письма или телеграммы по адресу: </w:t>
      </w:r>
      <w:r w:rsidRPr="00655BB9">
        <w:rPr>
          <w:color w:val="000000"/>
          <w:sz w:val="18"/>
          <w:szCs w:val="18"/>
        </w:rPr>
        <w:t xml:space="preserve">Россия, 450077, Башкортостан </w:t>
      </w:r>
      <w:proofErr w:type="spellStart"/>
      <w:r w:rsidRPr="00655BB9">
        <w:rPr>
          <w:color w:val="000000"/>
          <w:sz w:val="18"/>
          <w:szCs w:val="18"/>
        </w:rPr>
        <w:t>Респ</w:t>
      </w:r>
      <w:proofErr w:type="spellEnd"/>
      <w:r w:rsidRPr="00655BB9">
        <w:rPr>
          <w:color w:val="000000"/>
          <w:sz w:val="18"/>
          <w:szCs w:val="18"/>
        </w:rPr>
        <w:t xml:space="preserve">, Уфа г, Ленина </w:t>
      </w:r>
      <w:proofErr w:type="spellStart"/>
      <w:r w:rsidRPr="00655BB9">
        <w:rPr>
          <w:color w:val="000000"/>
          <w:sz w:val="18"/>
          <w:szCs w:val="18"/>
        </w:rPr>
        <w:t>ул</w:t>
      </w:r>
      <w:proofErr w:type="spellEnd"/>
      <w:r w:rsidRPr="00655BB9">
        <w:rPr>
          <w:color w:val="000000"/>
          <w:sz w:val="18"/>
          <w:szCs w:val="18"/>
        </w:rPr>
        <w:t>, дом № 30</w:t>
      </w:r>
      <w:r w:rsidRPr="00655BB9">
        <w:rPr>
          <w:color w:val="000000"/>
          <w:sz w:val="19"/>
          <w:szCs w:val="19"/>
        </w:rPr>
        <w:t xml:space="preserve">.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ab/>
        <w:t xml:space="preserve">Покупатель настоящим гарантирует актуальность приведенной в настоящем пункте Договора контактной информации (номер телефона/факса/адрес/адрес электронной почты для уведомления) и обязуется немедленно письменно сообщать Продавцу об ее изменении, а Продавец освобождается от ответственности в случае, если направленное Продавцом извещение (уведомление) по указанным контактным данным Покупателя не было получено Покупателем, в том числе при отсутствии Покупателя по указанному адресу.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2.4.</w:t>
      </w:r>
      <w:r w:rsidRPr="00655BB9">
        <w:rPr>
          <w:color w:val="000000"/>
          <w:sz w:val="19"/>
          <w:szCs w:val="19"/>
        </w:rPr>
        <w:tab/>
        <w:t xml:space="preserve">Покупатель обязуется не позднее 5 (пяти) календарных дней со дня получения от Продавца уведомления о готовности Автомобиля к передаче Покупателю, получить Автомобиль в месте нахождения Продавца по адресу: </w:t>
      </w:r>
      <w:proofErr w:type="spellStart"/>
      <w:r w:rsidRPr="00655BB9">
        <w:rPr>
          <w:color w:val="000000"/>
          <w:sz w:val="19"/>
          <w:szCs w:val="19"/>
        </w:rPr>
        <w:t>г.Уфа</w:t>
      </w:r>
      <w:proofErr w:type="spellEnd"/>
      <w:r w:rsidRPr="00655BB9">
        <w:rPr>
          <w:color w:val="000000"/>
          <w:sz w:val="19"/>
          <w:szCs w:val="19"/>
        </w:rPr>
        <w:t>, ул. Адмирала Макарова, д.30, а также собственными силами и за свой счет вывезти Автомобиль с территории Продавца.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2.5.</w:t>
      </w:r>
      <w:r w:rsidRPr="00655BB9">
        <w:rPr>
          <w:color w:val="000000"/>
          <w:sz w:val="19"/>
          <w:szCs w:val="19"/>
        </w:rPr>
        <w:tab/>
        <w:t>Автомобиль передается Покупателю, либо его представителю при наличии у последнего надлежащим образом оформленной нотариальной доверенности, подтверждающей правомочия на получение Автомобиля и подпись необходимых для этого документов.</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2.6.</w:t>
      </w:r>
      <w:r w:rsidRPr="00655BB9">
        <w:rPr>
          <w:color w:val="000000"/>
          <w:sz w:val="19"/>
          <w:szCs w:val="19"/>
        </w:rPr>
        <w:tab/>
        <w:t xml:space="preserve">Приемка Автомобиля по качеству, комплектности и товарному виду осуществляется в специально предназначенном для этого помещении Продавца при хорошем смешанном искусственно/естественном освещении. При приемке Автомобиля Покупатель обязан осуществить его проверку по качеству и комплектности, в том числе проверить внешний вид и общую целостность Автомобиля, наличие трещин, пятен, сколов, потертостей, царапин, а также иных недостатков (в том числе недостатков лакокрасочного покрытия), для обнаружения которых не требуется специального оборудования. В случае обнаружения указанных либо каких-либо иных недостатков в момент приемки Покупатель обязан сообщить о них Продавцу, сделав соответствующую отметку в Акте приема-передачи. В противном случае, </w:t>
      </w:r>
      <w:proofErr w:type="gramStart"/>
      <w:r w:rsidRPr="00655BB9">
        <w:rPr>
          <w:color w:val="000000"/>
          <w:sz w:val="19"/>
          <w:szCs w:val="19"/>
        </w:rPr>
        <w:t>Продавец  вправе</w:t>
      </w:r>
      <w:proofErr w:type="gramEnd"/>
      <w:r w:rsidRPr="00655BB9">
        <w:rPr>
          <w:color w:val="000000"/>
          <w:sz w:val="19"/>
          <w:szCs w:val="19"/>
        </w:rPr>
        <w:t xml:space="preserve"> отказаться от удовлетворения требований Покупателя об устранении явных недостатков, которые могли быть замечены в ходе приемки, если они были обнаружены Покупателем после приемки. Стороны установили и договорились, что </w:t>
      </w:r>
      <w:r w:rsidRPr="00655BB9">
        <w:rPr>
          <w:rFonts w:eastAsia="Arial Narrow"/>
          <w:sz w:val="19"/>
          <w:szCs w:val="19"/>
        </w:rPr>
        <w:t>отсутствие в акте указаний на какие-либо неисправности или повреждения Автомобиля подтверждает тот факт, что на момент передачи Клиенту Автомобиль исправен и не имеет внешних повреждений.</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2.7.</w:t>
      </w:r>
      <w:r w:rsidRPr="00655BB9">
        <w:rPr>
          <w:color w:val="000000"/>
          <w:sz w:val="19"/>
          <w:szCs w:val="19"/>
        </w:rPr>
        <w:tab/>
        <w:t>Одновременно с Автомобилем Покупателю передаются: оригинал паспорта транспортного средства (ПТС), руководство для владельца автомобиля, руководство по гарантийному обслуживанию автомобиля, комплект ключей от Автомобиля. В случае отсутствия каких-либо из указанных в настоящем пункте Договора документов и (или) ключей, Покупатель обязан сделать соответствующую отметку в Акте приема-передачи Автомобиля.</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r w:rsidRPr="00655BB9">
        <w:rPr>
          <w:b/>
          <w:bCs/>
          <w:color w:val="000000"/>
          <w:sz w:val="19"/>
          <w:szCs w:val="19"/>
        </w:rPr>
        <w:t>3. ПОРЯДОК РАСЧЕТОВ</w:t>
      </w:r>
      <w:r w:rsidRPr="00655BB9">
        <w:rPr>
          <w:color w:val="000000"/>
          <w:sz w:val="19"/>
          <w:szCs w:val="19"/>
        </w:rPr>
        <w:tab/>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w:t>
      </w:r>
      <w:r w:rsidRPr="00655BB9">
        <w:rPr>
          <w:color w:val="000000"/>
          <w:sz w:val="19"/>
          <w:szCs w:val="19"/>
        </w:rPr>
        <w:tab/>
        <w:t>Цена на Автомобиль, указанная в Приложении №</w:t>
      </w:r>
      <w:proofErr w:type="gramStart"/>
      <w:r w:rsidRPr="00655BB9">
        <w:rPr>
          <w:color w:val="000000"/>
          <w:sz w:val="19"/>
          <w:szCs w:val="19"/>
        </w:rPr>
        <w:t>1  к</w:t>
      </w:r>
      <w:proofErr w:type="gramEnd"/>
      <w:r w:rsidRPr="00655BB9">
        <w:rPr>
          <w:color w:val="000000"/>
          <w:sz w:val="19"/>
          <w:szCs w:val="19"/>
        </w:rPr>
        <w:t xml:space="preserve"> настоящему Договору,</w:t>
      </w:r>
      <w:r w:rsidRPr="00655BB9">
        <w:rPr>
          <w:color w:val="000000"/>
          <w:sz w:val="18"/>
          <w:szCs w:val="18"/>
        </w:rPr>
        <w:t xml:space="preserve"> </w:t>
      </w:r>
      <w:r w:rsidRPr="00655BB9">
        <w:rPr>
          <w:color w:val="000000"/>
          <w:sz w:val="19"/>
          <w:szCs w:val="19"/>
        </w:rPr>
        <w:t>устанавливается в российских рублях</w:t>
      </w:r>
      <w:r w:rsidRPr="00655BB9">
        <w:rPr>
          <w:color w:val="000000"/>
          <w:sz w:val="18"/>
          <w:szCs w:val="18"/>
        </w:rPr>
        <w:t xml:space="preserve"> </w:t>
      </w:r>
      <w:r w:rsidRPr="00655BB9">
        <w:rPr>
          <w:color w:val="000000"/>
          <w:sz w:val="19"/>
          <w:szCs w:val="19"/>
        </w:rPr>
        <w:t>и распространяется только на куплю-продажу Автомобиля, обозначенного в Приложении №1 к настоящему Договору.</w:t>
      </w:r>
      <w:r w:rsidRPr="00655BB9">
        <w:rPr>
          <w:color w:val="000000"/>
          <w:sz w:val="19"/>
          <w:szCs w:val="19"/>
        </w:rPr>
        <w:tab/>
      </w:r>
      <w:r w:rsidRPr="00655BB9">
        <w:rPr>
          <w:color w:val="000000"/>
          <w:sz w:val="19"/>
          <w:szCs w:val="19"/>
        </w:rPr>
        <w:tab/>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3.2.</w:t>
      </w:r>
      <w:r w:rsidRPr="00655BB9">
        <w:rPr>
          <w:color w:val="000000"/>
          <w:sz w:val="19"/>
          <w:szCs w:val="19"/>
        </w:rPr>
        <w:tab/>
        <w:t>При наличии Автомобиля на складе Продавца оплата Покупателем стоимости Автомобиля осуществляется путем внесения предоплаты в размере 100% (сто процентов) стоимости Автомобиля указанной в Приложении №1 к настоящему Договору в течение 5 (пять) банковских дней с момента подписания Договора на основании выставленного Продавцом счета.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3.3.</w:t>
      </w:r>
      <w:r w:rsidRPr="00655BB9">
        <w:rPr>
          <w:color w:val="000000"/>
          <w:sz w:val="19"/>
          <w:szCs w:val="19"/>
        </w:rPr>
        <w:tab/>
        <w:t xml:space="preserve">В случае отсутствия Автомобиля на складе Продавца, оплата стоимости Автомобиля указанной в Приложении №1 к настоящему Договору производится Покупателем в два этапа: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3.3.1.</w:t>
      </w:r>
      <w:r w:rsidRPr="00655BB9">
        <w:rPr>
          <w:color w:val="000000"/>
          <w:sz w:val="19"/>
          <w:szCs w:val="19"/>
        </w:rPr>
        <w:tab/>
        <w:t xml:space="preserve">Покупатель оплачивает авансовый платеж, в размере 20% от стоимости Автомобиля, в течение 10 (десять) дней с момента подписания Договора на основании выставленного Продавцом счета.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3.3.2.</w:t>
      </w:r>
      <w:r w:rsidRPr="00655BB9">
        <w:rPr>
          <w:color w:val="000000"/>
          <w:sz w:val="19"/>
          <w:szCs w:val="19"/>
        </w:rPr>
        <w:tab/>
        <w:t>Оставшуюся часть стоимости Автомобиля (в размере 80%) Покупатель оплачивает не позднее 10 (десять) дней с момента получения уведомления Продавца, предусмотренного п.2.3 Договора, на основании выставленного Продавцом счета.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3.4.</w:t>
      </w:r>
      <w:r w:rsidRPr="00655BB9">
        <w:rPr>
          <w:color w:val="000000"/>
          <w:sz w:val="19"/>
          <w:szCs w:val="19"/>
        </w:rPr>
        <w:tab/>
        <w:t xml:space="preserve">Стороны установили и договорились, что неуплата Покупателем цены Автомобиля в срок, указанный в п. 3.2 и/или п. </w:t>
      </w:r>
      <w:proofErr w:type="gramStart"/>
      <w:r w:rsidRPr="00655BB9">
        <w:rPr>
          <w:color w:val="000000"/>
          <w:sz w:val="19"/>
          <w:szCs w:val="19"/>
        </w:rPr>
        <w:t>3.3  настоящего</w:t>
      </w:r>
      <w:proofErr w:type="gramEnd"/>
      <w:r w:rsidRPr="00655BB9">
        <w:rPr>
          <w:color w:val="000000"/>
          <w:sz w:val="19"/>
          <w:szCs w:val="19"/>
        </w:rPr>
        <w:t xml:space="preserve"> Договора, признается в соответствии с п. 2 ст. 500 Гражданского кодекса РФ отказом Покупателя от исполнения настоящего Договора, что влечет прекращение действия настоящего Договора и прекращение обязательства Продавца по передаче Автомобиля в собственность Покупателя.</w:t>
      </w:r>
      <w:r w:rsidRPr="00655BB9">
        <w:rPr>
          <w:color w:val="000000"/>
          <w:sz w:val="19"/>
          <w:szCs w:val="19"/>
        </w:rPr>
        <w:tab/>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3.5.</w:t>
      </w:r>
      <w:r w:rsidRPr="00655BB9">
        <w:rPr>
          <w:color w:val="000000"/>
          <w:sz w:val="19"/>
          <w:szCs w:val="19"/>
        </w:rPr>
        <w:tab/>
        <w:t>Счет на оплату выставляется Продавцом в рублях и считается действительным в течение 5 (пяти) банковских дней с момента его составления.</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3.6.</w:t>
      </w:r>
      <w:r w:rsidRPr="00655BB9">
        <w:rPr>
          <w:color w:val="000000"/>
          <w:sz w:val="19"/>
          <w:szCs w:val="19"/>
        </w:rPr>
        <w:tab/>
        <w:t>Оплата стоимости Автомобиля производится Покупателем путем перечисления денежных средств на расчетный счет Продавца, либо путем внесения денежных средств в кассу Продавца, с учетом установленных действующим законодательством и иными нормативными актами предельных размеров осуществления наличных расчетов между юридическими лицами.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3.7.</w:t>
      </w:r>
      <w:r w:rsidRPr="00655BB9">
        <w:rPr>
          <w:color w:val="000000"/>
          <w:sz w:val="19"/>
          <w:szCs w:val="19"/>
        </w:rPr>
        <w:tab/>
        <w:t xml:space="preserve">Датой платежа по настоящему договору считается дата поступления денежных средств на </w:t>
      </w:r>
      <w:proofErr w:type="gramStart"/>
      <w:r w:rsidRPr="00655BB9">
        <w:rPr>
          <w:color w:val="000000"/>
          <w:sz w:val="19"/>
          <w:szCs w:val="19"/>
        </w:rPr>
        <w:t>расчетный  счет</w:t>
      </w:r>
      <w:proofErr w:type="gramEnd"/>
      <w:r w:rsidRPr="00655BB9">
        <w:rPr>
          <w:color w:val="000000"/>
          <w:sz w:val="19"/>
          <w:szCs w:val="19"/>
        </w:rPr>
        <w:t xml:space="preserve"> Продавца (Покупатель в платежном поручении обязательно должен указать номер и дату Договора), либо дата внесения Покупателем денежных средств в кассу Продавца.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3.8.</w:t>
      </w:r>
      <w:r w:rsidRPr="00655BB9">
        <w:rPr>
          <w:color w:val="000000"/>
          <w:sz w:val="19"/>
          <w:szCs w:val="19"/>
        </w:rPr>
        <w:tab/>
        <w:t>В случае оплаты Автомобиля путем перечисления денежных средств на расчетный счет Продавца, Покупатель в течение 3 (трех) календарных дней предоставляет Продавцу (нарочно, по почте, либо по факсу) копию платежного поручения, либо квитанции с отметкой банка Покупателя о проведении платежа.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3.9.</w:t>
      </w:r>
      <w:r w:rsidRPr="00655BB9">
        <w:rPr>
          <w:color w:val="000000"/>
          <w:sz w:val="19"/>
          <w:szCs w:val="19"/>
        </w:rPr>
        <w:tab/>
        <w:t xml:space="preserve">В случае оплаты Автомобиля за Покупателя иным юридическим лицом, последнее предоставляет адресованное Продавцу письмо, констатирующее и гарантирующее осуществление оплаты Автомобиля данным юридическим лицом за Покупателя, а также согласие на удержание неустоек и платежей, предусмотренных п.п.5.3, 5.4, настоящего Договора, из перечисленной юридическим лицом суммы оплаты Автомобиля, в случае необоснованного одностороннего отказа Покупателя от исполнения хотя бы одного из обязательств по настоящему Договору, при условии, что сумма оплаты за автомобиль, произведенной Покупателем, не покрывает подлежащие возмещению суммы неустойки и платежей за хранение автомобиля.  </w:t>
      </w:r>
    </w:p>
    <w:p w:rsidR="005B1267" w:rsidRPr="00655BB9" w:rsidRDefault="005B1267" w:rsidP="005B1267">
      <w:pPr>
        <w:widowControl w:val="0"/>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ab/>
        <w:t xml:space="preserve">При оплате автомобиля за Покупателя юридическим лицом, в платежном поручении указывается номер и дата Договора, по которому производится платеж, а также указывается, что платеж осуществляется за Покупателя (указывается Ф.И.О. (полное наименование юридического лица) Покупателя - как указано в Договоре).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3.10.</w:t>
      </w:r>
      <w:r w:rsidRPr="00655BB9">
        <w:rPr>
          <w:color w:val="000000"/>
          <w:sz w:val="19"/>
          <w:szCs w:val="19"/>
        </w:rPr>
        <w:tab/>
        <w:t xml:space="preserve">В случае оплаты Автомобиля за Покупателя иным физическим лицом, последнее предоставляет адресованное Продавцу  письмо (заявление), констатирующее и гарантирующее осуществление оплаты Автомобиля данным физическим лицом за Покупателя, а также согласие на удержание неустоек и платежей, предусмотренных п.п.5.3, 5.4 настоящего Договора, из перечисленной физическим лицом суммы оплаты Автомобиля, в случае необоснованного одностороннего отказа Покупателя от исполнения хотя бы одного из обязательств по настоящему Договору, при условии, что сумма оплаты за автомобиль, произведенной Покупателем, не покрывает подлежащие возмещению суммы неустойки и платежей за хранение автомобиля. Помимо этого, в письме (заявлении), адресованном Продавцу, указывается номер и дата Договора, по которому производится платеж, а также указывается, что платеж осуществляется за Покупателя (указывается Ф.И.О. Покупателя - как указано в Договоре).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3.11</w:t>
      </w:r>
      <w:r w:rsidRPr="00655BB9">
        <w:rPr>
          <w:color w:val="000000"/>
          <w:sz w:val="19"/>
          <w:szCs w:val="19"/>
        </w:rPr>
        <w:tab/>
        <w:t xml:space="preserve">Стороны установили и договорились, что при возникновении ситуации, предусмотренной </w:t>
      </w:r>
      <w:proofErr w:type="spellStart"/>
      <w:r w:rsidRPr="00655BB9">
        <w:rPr>
          <w:color w:val="000000"/>
          <w:sz w:val="19"/>
          <w:szCs w:val="19"/>
        </w:rPr>
        <w:t>п.п</w:t>
      </w:r>
      <w:proofErr w:type="spellEnd"/>
      <w:r w:rsidRPr="00655BB9">
        <w:rPr>
          <w:color w:val="000000"/>
          <w:sz w:val="19"/>
          <w:szCs w:val="19"/>
        </w:rPr>
        <w:t>. 3.9-3.10 настоящего Договора, все документы на Автомобиль, включая счет-фактуру, товарную накладную, ПТС и др. оформляются на Покупателя по Договору, при этом все права и обязанности, установленные настоящим Договором, непосредственно несут Продавец и Покупатель, о чем Покупатель должен уведомить лицо, вносящее платеж за Автомобиль.</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3.12.</w:t>
      </w:r>
      <w:r w:rsidRPr="00655BB9">
        <w:rPr>
          <w:color w:val="000000"/>
          <w:sz w:val="19"/>
          <w:szCs w:val="19"/>
        </w:rPr>
        <w:tab/>
        <w:t>После внесения Покупателем предоплаты в порядке, предусмотренном п.3.2. или 3.3. договора, стоимость Автомобиля, согласованная сторонами в Приложении №1 к настоящему Договору, изменению не подлежит.</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3.13.</w:t>
      </w:r>
      <w:r w:rsidRPr="00655BB9">
        <w:rPr>
          <w:color w:val="000000"/>
          <w:sz w:val="19"/>
          <w:szCs w:val="19"/>
        </w:rPr>
        <w:tab/>
        <w:t>В случаях, предусмотренных договором возврат денежных средств Продавцом осуществляется путем их перечисления на счет Покупателя указанный в настоящем договоре (либо по предоставленным Покупателем реквизитам) или путем выдачи денежных средств из кассы Продавца, или любым иным не запрещенным законодательством способом (в том числе почтовым переводом или перечислением в депозит нотариусу). Оплата расходов по переводу (перечислению) возвращаемых Покупателю денежных средств производится за счет Покупателя путем удержания суммы расходов из сумм, подлежащих возврату Покупателю.</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3.14.</w:t>
      </w:r>
      <w:r w:rsidRPr="00655BB9">
        <w:rPr>
          <w:color w:val="000000"/>
          <w:sz w:val="19"/>
          <w:szCs w:val="19"/>
        </w:rPr>
        <w:tab/>
        <w:t xml:space="preserve">Право собственности на автомобиль переходит от Продавца к </w:t>
      </w:r>
      <w:proofErr w:type="gramStart"/>
      <w:r w:rsidRPr="00655BB9">
        <w:rPr>
          <w:color w:val="000000"/>
          <w:sz w:val="19"/>
          <w:szCs w:val="19"/>
        </w:rPr>
        <w:t>Покупателю  в</w:t>
      </w:r>
      <w:proofErr w:type="gramEnd"/>
      <w:r w:rsidRPr="00655BB9">
        <w:rPr>
          <w:color w:val="000000"/>
          <w:sz w:val="19"/>
          <w:szCs w:val="19"/>
        </w:rPr>
        <w:t xml:space="preserve"> момент подписания акта приема-передачи автомобиля, являющегося неотъемлемой частью настоящего договора, и при условии полной оплаты Покупателем стоимости автомобиля.  Если по каким-либо причинам Автомобиль был передан Покупателю до момента полной оплаты, в соответствии с п.п.3.1 – </w:t>
      </w:r>
      <w:proofErr w:type="gramStart"/>
      <w:r w:rsidRPr="00655BB9">
        <w:rPr>
          <w:color w:val="000000"/>
          <w:sz w:val="19"/>
          <w:szCs w:val="19"/>
        </w:rPr>
        <w:t>3.3  Договора</w:t>
      </w:r>
      <w:proofErr w:type="gramEnd"/>
      <w:r w:rsidRPr="00655BB9">
        <w:rPr>
          <w:color w:val="000000"/>
          <w:sz w:val="19"/>
          <w:szCs w:val="19"/>
        </w:rPr>
        <w:t>, то до осуществления полной оплаты:</w:t>
      </w:r>
    </w:p>
    <w:p w:rsidR="005B1267" w:rsidRPr="00655BB9" w:rsidRDefault="005B1267" w:rsidP="005B1267">
      <w:pPr>
        <w:widowControl w:val="0"/>
        <w:tabs>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3.14.1.</w:t>
      </w:r>
      <w:r w:rsidRPr="00655BB9">
        <w:rPr>
          <w:color w:val="000000"/>
          <w:sz w:val="19"/>
          <w:szCs w:val="19"/>
        </w:rPr>
        <w:tab/>
        <w:t>Продавец оставляет право собственности на Автомобиль за собой, при этом, в случае утраты, угона, либо иной причины выбытия Автомобиля из владения Покупателя, последний не освобождается от обязанности по оплате Автомобиля.</w:t>
      </w:r>
    </w:p>
    <w:p w:rsidR="005B1267" w:rsidRPr="00655BB9" w:rsidRDefault="005B1267" w:rsidP="005B1267">
      <w:pPr>
        <w:widowControl w:val="0"/>
        <w:tabs>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3.14.2.</w:t>
      </w:r>
      <w:r w:rsidRPr="00655BB9">
        <w:rPr>
          <w:color w:val="000000"/>
          <w:sz w:val="19"/>
          <w:szCs w:val="19"/>
        </w:rPr>
        <w:tab/>
        <w:t xml:space="preserve">Покупатель не имеет права продавать, передавать в залог, </w:t>
      </w:r>
      <w:r w:rsidRPr="00655BB9">
        <w:rPr>
          <w:rFonts w:eastAsia="Arial Narrow"/>
          <w:sz w:val="19"/>
          <w:szCs w:val="19"/>
        </w:rPr>
        <w:t>передавать Автомобиль в управление третьим лицам, осуществлять уступку прав и обязанностей по настоящему Договору,</w:t>
      </w:r>
      <w:r w:rsidRPr="00655BB9">
        <w:rPr>
          <w:color w:val="000000"/>
          <w:sz w:val="19"/>
          <w:szCs w:val="19"/>
        </w:rPr>
        <w:t xml:space="preserve"> иным образом отчуждать Автомобиль без предварительного письменного согласия Продавца.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3.15.</w:t>
      </w:r>
      <w:r w:rsidRPr="00655BB9">
        <w:rPr>
          <w:color w:val="000000"/>
          <w:sz w:val="19"/>
          <w:szCs w:val="19"/>
        </w:rPr>
        <w:tab/>
        <w:t>Проверки и периодическое техническое обслуживание в период действия гарантийного срока должно выполняться только уполномоченным Дилером или авторизованным техническим центром Тойота. Обращение с целью технического обслуживания или ремонта не к Дилеру или на неуполномоченную Изготовителем станцию технического обслуживания, может повлечь за собою невозможность удовлетворения требований по гарантии.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 xml:space="preserve">3.16. </w:t>
      </w:r>
      <w:r w:rsidRPr="00655BB9">
        <w:rPr>
          <w:color w:val="000000"/>
          <w:sz w:val="19"/>
          <w:szCs w:val="19"/>
        </w:rPr>
        <w:tab/>
        <w:t>Стороны признают условия и сроки оплаты по настоящему договору существенными условиями договора.</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Arial" w:hAnsi="Arial" w:cs="Arial"/>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r w:rsidRPr="00655BB9">
        <w:rPr>
          <w:b/>
          <w:bCs/>
          <w:color w:val="000000"/>
          <w:sz w:val="19"/>
          <w:szCs w:val="19"/>
        </w:rPr>
        <w:t>4. КАЧЕСТВО АВТОМОБИЛЯ. ГАРАНТИЯ</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w:t>
      </w:r>
      <w:r w:rsidRPr="00655BB9">
        <w:rPr>
          <w:color w:val="000000"/>
          <w:sz w:val="19"/>
          <w:szCs w:val="19"/>
        </w:rPr>
        <w:tab/>
        <w:t xml:space="preserve">Гарантийный срок на Автомобиль устанавливается и исчисляется в соответствии с требованиями изготовителя, изложенными в Руководстве по гарантийному обслуживанию автомобиля </w:t>
      </w:r>
      <w:r w:rsidRPr="00655BB9">
        <w:rPr>
          <w:sz w:val="19"/>
          <w:szCs w:val="19"/>
          <w:lang w:val="en-US"/>
        </w:rPr>
        <w:t>Toyota</w:t>
      </w:r>
      <w:r w:rsidRPr="00655BB9">
        <w:rPr>
          <w:sz w:val="19"/>
          <w:szCs w:val="19"/>
        </w:rPr>
        <w:t xml:space="preserve"> </w:t>
      </w:r>
      <w:r w:rsidRPr="00655BB9">
        <w:rPr>
          <w:color w:val="000000"/>
          <w:sz w:val="19"/>
          <w:szCs w:val="19"/>
        </w:rPr>
        <w:t xml:space="preserve">(далее-Руководства).  </w:t>
      </w:r>
      <w:r w:rsidRPr="00655BB9">
        <w:rPr>
          <w:sz w:val="19"/>
          <w:szCs w:val="19"/>
        </w:rPr>
        <w:t xml:space="preserve">Гарантийные обязательства на Автомобиль действуют в течение </w:t>
      </w:r>
      <w:r w:rsidRPr="00655BB9">
        <w:rPr>
          <w:b/>
          <w:sz w:val="19"/>
          <w:szCs w:val="19"/>
        </w:rPr>
        <w:t>36 мес. (3-х лет)</w:t>
      </w:r>
      <w:r w:rsidRPr="00655BB9">
        <w:rPr>
          <w:sz w:val="19"/>
          <w:szCs w:val="19"/>
        </w:rPr>
        <w:t xml:space="preserve"> с момента передачи нового автомобиля </w:t>
      </w:r>
      <w:proofErr w:type="gramStart"/>
      <w:r w:rsidRPr="00655BB9">
        <w:rPr>
          <w:sz w:val="19"/>
          <w:szCs w:val="19"/>
          <w:lang w:val="en-US"/>
        </w:rPr>
        <w:t>Toyota</w:t>
      </w:r>
      <w:r w:rsidRPr="00655BB9">
        <w:rPr>
          <w:sz w:val="19"/>
          <w:szCs w:val="19"/>
        </w:rPr>
        <w:t xml:space="preserve">  первому</w:t>
      </w:r>
      <w:proofErr w:type="gramEnd"/>
      <w:r w:rsidRPr="00655BB9">
        <w:rPr>
          <w:sz w:val="19"/>
          <w:szCs w:val="19"/>
        </w:rPr>
        <w:t xml:space="preserve"> владельцу (согласно подписанному сторонами  акту приема-передачи автомобиля), о чем делается отметка в листе «Гарантийная регистрация» Руководства </w:t>
      </w:r>
      <w:r w:rsidRPr="00655BB9">
        <w:rPr>
          <w:b/>
          <w:sz w:val="19"/>
          <w:szCs w:val="19"/>
        </w:rPr>
        <w:t>или</w:t>
      </w:r>
      <w:r w:rsidRPr="00655BB9">
        <w:rPr>
          <w:sz w:val="19"/>
          <w:szCs w:val="19"/>
        </w:rPr>
        <w:t xml:space="preserve"> до достижения автомобилем </w:t>
      </w:r>
      <w:r w:rsidRPr="00655BB9">
        <w:rPr>
          <w:b/>
          <w:sz w:val="19"/>
          <w:szCs w:val="19"/>
        </w:rPr>
        <w:t>100 000 км.</w:t>
      </w:r>
      <w:r w:rsidRPr="00655BB9">
        <w:rPr>
          <w:sz w:val="19"/>
          <w:szCs w:val="19"/>
        </w:rPr>
        <w:t xml:space="preserve">, в зависимости от того, что наступит ранее.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4.2.</w:t>
      </w:r>
      <w:r w:rsidRPr="00655BB9">
        <w:rPr>
          <w:color w:val="000000"/>
          <w:sz w:val="19"/>
          <w:szCs w:val="19"/>
        </w:rPr>
        <w:tab/>
        <w:t>Покупатель обязуется до начала эксплуатации Ав</w:t>
      </w:r>
      <w:r w:rsidRPr="00655BB9">
        <w:rPr>
          <w:sz w:val="19"/>
          <w:szCs w:val="19"/>
        </w:rPr>
        <w:t xml:space="preserve">томобиля ознакомиться с Руководством для владельца и Руководством по гарантийному обслуживанию </w:t>
      </w:r>
      <w:r w:rsidRPr="00655BB9">
        <w:rPr>
          <w:color w:val="000000"/>
          <w:sz w:val="19"/>
          <w:szCs w:val="19"/>
        </w:rPr>
        <w:t>и строго следовать установленным в них правилам эксплуатации Автомобиля, а также требованиям и рекомендациям</w:t>
      </w:r>
      <w:r w:rsidRPr="00655BB9">
        <w:rPr>
          <w:sz w:val="19"/>
          <w:szCs w:val="19"/>
        </w:rPr>
        <w:t xml:space="preserve">. </w:t>
      </w:r>
      <w:r w:rsidRPr="00655BB9">
        <w:rPr>
          <w:color w:val="000000"/>
          <w:sz w:val="19"/>
          <w:szCs w:val="19"/>
        </w:rPr>
        <w:t xml:space="preserve">Руководство по гарантийному обслуживанию является документом, который Покупатель обязан предъявлять Уполномоченному Дилеру Тойота или Уполномоченному Партнеру Тойота при каждом обращении к нему Покупателя в случае гарантийного ремонта Автомобиля. Настоящим Покупатель уведомлен и согласен с тем, что гарантийный ремонт Автомобиля </w:t>
      </w:r>
      <w:r w:rsidRPr="00655BB9">
        <w:rPr>
          <w:color w:val="000000"/>
          <w:sz w:val="19"/>
          <w:szCs w:val="19"/>
          <w:lang w:val="en-US"/>
        </w:rPr>
        <w:t>TOYOTA</w:t>
      </w:r>
      <w:r w:rsidRPr="00655BB9">
        <w:rPr>
          <w:color w:val="000000"/>
          <w:sz w:val="19"/>
          <w:szCs w:val="19"/>
        </w:rPr>
        <w:t xml:space="preserve"> может осуществляться Покупателем у любого Уполномоченного Дилера Тойота или Уполномоченного Партнера Тойота.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4.3.</w:t>
      </w:r>
      <w:r w:rsidRPr="00655BB9">
        <w:rPr>
          <w:color w:val="000000"/>
          <w:sz w:val="19"/>
          <w:szCs w:val="19"/>
        </w:rPr>
        <w:tab/>
        <w:t>Гарантийное обслуживание осуществляется на авторизованных сервисных центрах сети Уполномоченных Дилеров/Уполномоченных партнеров Тойота/Лексус, которые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Автомобиля. Замененные в процессе ремонта детали переходят в собственность Продавца.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4.4.</w:t>
      </w:r>
      <w:r w:rsidRPr="00655BB9">
        <w:rPr>
          <w:color w:val="000000"/>
          <w:sz w:val="19"/>
          <w:szCs w:val="19"/>
        </w:rPr>
        <w:tab/>
        <w:t xml:space="preserve">Гарантийные обязательства действуют </w:t>
      </w:r>
      <w:proofErr w:type="gramStart"/>
      <w:r w:rsidRPr="00655BB9">
        <w:rPr>
          <w:color w:val="000000"/>
          <w:sz w:val="19"/>
          <w:szCs w:val="19"/>
        </w:rPr>
        <w:t>при  условии</w:t>
      </w:r>
      <w:proofErr w:type="gramEnd"/>
      <w:r w:rsidRPr="00655BB9">
        <w:rPr>
          <w:color w:val="000000"/>
          <w:sz w:val="19"/>
          <w:szCs w:val="19"/>
        </w:rPr>
        <w:t xml:space="preserve"> соблюдения Покупателем или уполномоченным Покупателем лицом правил эксплуатации, изложенных в Руководстве для владельца и в Руководстве по гарантийному обслуживанию. Не соблюдение периодичности осуществления работ по техническому обслуживанию (установленной в Руководстве по гарантийному обслуживанию Автомобиля) и своевременного проведения всех видов технического обслуживания и ремонта на авторизованных технических сервисах сети Уполномоченных Дилеров/Уполномоченных партнеров  Тойота/Лексус (что должно быть подтверждено, в том числе, соответствующими отметками в Руководстве по гарантийному обслуживанию) может повлечь  за собой невозможность удовлетворения  требований Покупателя по гарантии.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4.5.</w:t>
      </w:r>
      <w:r w:rsidRPr="00655BB9">
        <w:rPr>
          <w:color w:val="000000"/>
          <w:sz w:val="19"/>
          <w:szCs w:val="19"/>
        </w:rPr>
        <w:tab/>
        <w:t xml:space="preserve">В случае нарушения Покупателем </w:t>
      </w:r>
      <w:proofErr w:type="gramStart"/>
      <w:r w:rsidRPr="00655BB9">
        <w:rPr>
          <w:color w:val="000000"/>
          <w:sz w:val="19"/>
          <w:szCs w:val="19"/>
        </w:rPr>
        <w:t>условий  Раздела</w:t>
      </w:r>
      <w:proofErr w:type="gramEnd"/>
      <w:r w:rsidRPr="00655BB9">
        <w:rPr>
          <w:color w:val="000000"/>
          <w:sz w:val="19"/>
          <w:szCs w:val="19"/>
        </w:rPr>
        <w:t xml:space="preserve"> 4 настоящего Договора, устранение недостатков Автомобиля </w:t>
      </w:r>
      <w:r w:rsidRPr="00655BB9">
        <w:rPr>
          <w:sz w:val="19"/>
          <w:szCs w:val="19"/>
        </w:rPr>
        <w:t>производится за его счет.</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sz w:val="19"/>
          <w:szCs w:val="19"/>
        </w:rPr>
        <w:t>4.6.</w:t>
      </w:r>
      <w:r w:rsidRPr="00655BB9">
        <w:rPr>
          <w:sz w:val="19"/>
          <w:szCs w:val="19"/>
        </w:rPr>
        <w:tab/>
        <w:t>Продавец гарантирует Покупателю, что приобретенный им Автомобиль</w:t>
      </w:r>
      <w:r w:rsidRPr="00655BB9">
        <w:rPr>
          <w:strike/>
          <w:sz w:val="19"/>
          <w:szCs w:val="19"/>
        </w:rPr>
        <w:t>,</w:t>
      </w:r>
      <w:r w:rsidRPr="00655BB9">
        <w:rPr>
          <w:sz w:val="19"/>
          <w:szCs w:val="19"/>
        </w:rPr>
        <w:t xml:space="preserve"> сертифицирован для эксплуатации на территории Российской Федерации. В связи с тем, что Автомобиль </w:t>
      </w:r>
      <w:proofErr w:type="gramStart"/>
      <w:r w:rsidRPr="00655BB9">
        <w:rPr>
          <w:sz w:val="19"/>
          <w:szCs w:val="19"/>
        </w:rPr>
        <w:t>является  технически</w:t>
      </w:r>
      <w:proofErr w:type="gramEnd"/>
      <w:r w:rsidRPr="00655BB9">
        <w:rPr>
          <w:sz w:val="19"/>
          <w:szCs w:val="19"/>
        </w:rPr>
        <w:t xml:space="preserve">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w:t>
      </w:r>
      <w:r w:rsidRPr="00655BB9">
        <w:rPr>
          <w:color w:val="000000"/>
          <w:sz w:val="19"/>
          <w:szCs w:val="19"/>
        </w:rPr>
        <w:t>/Уполномоченным Дилером/Уполномоченным партнером</w:t>
      </w:r>
      <w:r w:rsidRPr="00655BB9">
        <w:rPr>
          <w:sz w:val="19"/>
          <w:szCs w:val="19"/>
        </w:rPr>
        <w:t xml:space="preserve"> по первому требованию Покупателя. При этом Покупатель обязуется предоставить Автомобиль Продавцу/</w:t>
      </w:r>
      <w:r w:rsidRPr="00655BB9">
        <w:rPr>
          <w:color w:val="000000"/>
          <w:sz w:val="19"/>
          <w:szCs w:val="19"/>
        </w:rPr>
        <w:t>/Уполномоченному Дилеру/Уполномоченному партнеру</w:t>
      </w:r>
      <w:r w:rsidRPr="00655BB9">
        <w:rPr>
          <w:sz w:val="19"/>
          <w:szCs w:val="19"/>
        </w:rPr>
        <w:t xml:space="preserve"> для проведения диагностики и ремонта. В случае отсутствия у Продавца необходимых для осуществления гарантийного ремонта запасных частей и материалов, гарантийный ремонт осуществляется в сроки, необходимые для доставки от изготовителя оригинальных запасных частей и материалов, но не более 45 (сорока пяти) дней с даты открытия заказа-наряда на ремонт по гарантии.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sz w:val="19"/>
          <w:szCs w:val="19"/>
        </w:rPr>
        <w:t>4.7.</w:t>
      </w:r>
      <w:r w:rsidRPr="00655BB9">
        <w:rPr>
          <w:sz w:val="19"/>
          <w:szCs w:val="19"/>
        </w:rPr>
        <w:tab/>
      </w:r>
      <w:r w:rsidRPr="00655BB9">
        <w:rPr>
          <w:color w:val="000000"/>
          <w:sz w:val="19"/>
          <w:szCs w:val="19"/>
        </w:rPr>
        <w:t xml:space="preserve">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rsidRPr="00655BB9">
        <w:rPr>
          <w:color w:val="000000"/>
          <w:sz w:val="19"/>
          <w:szCs w:val="19"/>
        </w:rPr>
        <w:t>абз</w:t>
      </w:r>
      <w:proofErr w:type="spellEnd"/>
      <w:r w:rsidRPr="00655BB9">
        <w:rPr>
          <w:color w:val="000000"/>
          <w:sz w:val="19"/>
          <w:szCs w:val="19"/>
        </w:rPr>
        <w:t>. 2, 3 п. 5 ст. 18 Закона РФ №2300-1 «О защите прав потребителей») предоставить Продавцу Автомобиль для проведения проверки качества и/или независимой экспертизы Автомобиля в том состоянии, в котором Автомобиль находится на момент обращения Покупателя к Продавцу.</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u w:val="single"/>
        </w:rPr>
      </w:pPr>
      <w:r w:rsidRPr="00655BB9">
        <w:rPr>
          <w:sz w:val="19"/>
          <w:szCs w:val="19"/>
          <w:u w:val="single"/>
        </w:rPr>
        <w:t>4.8.</w:t>
      </w:r>
      <w:r w:rsidRPr="00655BB9">
        <w:rPr>
          <w:sz w:val="19"/>
          <w:szCs w:val="19"/>
          <w:u w:val="single"/>
        </w:rPr>
        <w:tab/>
        <w:t>Гарантийные обязательства не распространяются на</w:t>
      </w:r>
      <w:r w:rsidRPr="00655BB9">
        <w:rPr>
          <w:color w:val="000000"/>
          <w:sz w:val="19"/>
          <w:szCs w:val="19"/>
          <w:u w:val="single"/>
        </w:rPr>
        <w:t>:</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sz w:val="19"/>
          <w:szCs w:val="19"/>
        </w:rPr>
        <w:t>4.8.1.</w:t>
      </w:r>
      <w:r w:rsidRPr="00655BB9">
        <w:rPr>
          <w:sz w:val="19"/>
          <w:szCs w:val="19"/>
        </w:rPr>
        <w:tab/>
        <w:t>Повр</w:t>
      </w:r>
      <w:r w:rsidRPr="00655BB9">
        <w:rPr>
          <w:color w:val="000000"/>
          <w:sz w:val="19"/>
          <w:szCs w:val="19"/>
        </w:rPr>
        <w:t>еждения или коррозию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4.8.2</w:t>
      </w:r>
      <w:r w:rsidRPr="00655BB9">
        <w:rPr>
          <w:color w:val="000000"/>
          <w:sz w:val="19"/>
          <w:szCs w:val="19"/>
        </w:rPr>
        <w:tab/>
        <w:t xml:space="preserve">Повреждения элементов управления системами Автомобиля в результате попадания на них </w:t>
      </w:r>
      <w:proofErr w:type="gramStart"/>
      <w:r w:rsidRPr="00655BB9">
        <w:rPr>
          <w:color w:val="000000"/>
          <w:sz w:val="19"/>
          <w:szCs w:val="19"/>
        </w:rPr>
        <w:t>жидкостей  и</w:t>
      </w:r>
      <w:proofErr w:type="gramEnd"/>
      <w:r w:rsidRPr="00655BB9">
        <w:rPr>
          <w:color w:val="000000"/>
          <w:sz w:val="19"/>
          <w:szCs w:val="19"/>
        </w:rPr>
        <w:t xml:space="preserve"> посторонних предметов, </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4.8.3</w:t>
      </w:r>
      <w:r w:rsidRPr="00655BB9">
        <w:rPr>
          <w:color w:val="000000"/>
          <w:sz w:val="19"/>
          <w:szCs w:val="19"/>
        </w:rPr>
        <w:tab/>
        <w:t>Повреждения элементов отделки, лакокрасочного и/или гальванического покрытия, стекол Автомобиля металлическими предметами (предметами из иных материалов), элементами одежды, ювелирными украшениями, ногтями людей, когтями и зубами животных, иными предметами.</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sz w:val="19"/>
          <w:szCs w:val="19"/>
        </w:rPr>
        <w:t>4.8.4</w:t>
      </w:r>
      <w:r w:rsidRPr="00655BB9">
        <w:rPr>
          <w:sz w:val="19"/>
          <w:szCs w:val="19"/>
        </w:rPr>
        <w:tab/>
        <w:t>Обыкновенные при эксплуатации Автомобиля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 являющиеся следствием внешнего физического или химического воздействия.</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sz w:val="19"/>
          <w:szCs w:val="19"/>
        </w:rPr>
        <w:t>4.8.5.</w:t>
      </w:r>
      <w:r w:rsidRPr="00655BB9">
        <w:rPr>
          <w:color w:val="000000"/>
          <w:sz w:val="19"/>
          <w:szCs w:val="19"/>
        </w:rPr>
        <w:t xml:space="preserve"> </w:t>
      </w:r>
      <w:r w:rsidRPr="00655BB9">
        <w:rPr>
          <w:color w:val="000000"/>
          <w:sz w:val="19"/>
          <w:szCs w:val="19"/>
        </w:rPr>
        <w:tab/>
        <w:t xml:space="preserve">Неисправности и повреждения Автомобиля (его отдельных узлов и агрегатов, в том числе двигателя), а также ущерб, возникшие в результате нарушения Покупателем правил эксплуатации </w:t>
      </w:r>
      <w:proofErr w:type="gramStart"/>
      <w:r w:rsidRPr="00655BB9">
        <w:rPr>
          <w:color w:val="000000"/>
          <w:sz w:val="19"/>
          <w:szCs w:val="19"/>
        </w:rPr>
        <w:t>Автомобиля</w:t>
      </w:r>
      <w:r w:rsidRPr="00655BB9">
        <w:rPr>
          <w:b/>
          <w:i/>
          <w:color w:val="000000"/>
          <w:sz w:val="19"/>
          <w:szCs w:val="19"/>
        </w:rPr>
        <w:t>,  включая</w:t>
      </w:r>
      <w:proofErr w:type="gramEnd"/>
      <w:r w:rsidRPr="00655BB9">
        <w:rPr>
          <w:b/>
          <w:i/>
          <w:color w:val="000000"/>
          <w:sz w:val="19"/>
          <w:szCs w:val="19"/>
        </w:rPr>
        <w:t>, но не ограничиваясь</w:t>
      </w:r>
      <w:r w:rsidRPr="00655BB9">
        <w:rPr>
          <w:color w:val="000000"/>
          <w:sz w:val="19"/>
          <w:szCs w:val="19"/>
        </w:rPr>
        <w:t>:</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 xml:space="preserve">использования Покупателем в ходе эксплуатации Автомобиля некачественных эксплуатационных жидкостей, горюче-смазочных материалов, в том числе масла, а также топлива, не соответствующего требованиям ГОСТов (до вступления в силу соответствующего технического регламента); использование систем </w:t>
      </w:r>
      <w:proofErr w:type="spellStart"/>
      <w:r w:rsidRPr="00655BB9">
        <w:rPr>
          <w:color w:val="000000"/>
          <w:sz w:val="19"/>
          <w:szCs w:val="19"/>
        </w:rPr>
        <w:t>омывателей</w:t>
      </w:r>
      <w:proofErr w:type="spellEnd"/>
      <w:r w:rsidRPr="00655BB9">
        <w:rPr>
          <w:color w:val="000000"/>
          <w:sz w:val="19"/>
          <w:szCs w:val="19"/>
        </w:rPr>
        <w:t xml:space="preserve"> фар и стекол в результате использования омывающей жидкости с температурой замерзания, не соответствующей температуре окружающей среды.</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несоблюдение Покупателем или уполномоченным им лицом требований к периодическому техническому обслуживанию Автомобиля (ТО), в том числе к показаниям одометра для периодического технического обслуживания, и/или предоставление Автомобиля Уполномоченному Дилеру Тойота/Лексус  или Уполномоченному Партнеру Тойота/Лексус при показаниях одометра, отличающихся от показаний одометра для периодического технического обслуживания, указанных в Руководстве для владельца, более чем на 250 километров в большую сторону (для технического обслуживания на 1000 километрах максимальный показатель одометра – 1050 километров);</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неправильной эксплуатации Автомобиля (перегрузок, небрежности, самовольного вмешательства и модернизации, участие в спортивных соревнованиях, использование Автомобиля для обучения вождению);</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 xml:space="preserve">проведения ремонта (обслуживания), выполненного лицами, не </w:t>
      </w:r>
      <w:proofErr w:type="gramStart"/>
      <w:r w:rsidRPr="00655BB9">
        <w:rPr>
          <w:color w:val="000000"/>
          <w:sz w:val="19"/>
          <w:szCs w:val="19"/>
        </w:rPr>
        <w:t>уполномоченными  на</w:t>
      </w:r>
      <w:proofErr w:type="gramEnd"/>
      <w:r w:rsidRPr="00655BB9">
        <w:rPr>
          <w:color w:val="000000"/>
          <w:sz w:val="19"/>
          <w:szCs w:val="19"/>
        </w:rPr>
        <w:t xml:space="preserve"> проведение ремонта, сервисного и технического обслуживания (не Уполномоченным Дилером/Уполномоченным партнером);</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несоблюдения рекомендации прекратить эксплуатацию неисправного Автомобиля/оборудования, если это повлекло за собой возникновение дополнительных повреждений;</w:t>
      </w:r>
    </w:p>
    <w:p w:rsidR="005B1267" w:rsidRPr="00655BB9" w:rsidRDefault="005B1267" w:rsidP="005B1267">
      <w:pPr>
        <w:pStyle w:val="a6"/>
        <w:widowControl w:val="0"/>
        <w:numPr>
          <w:ilvl w:val="3"/>
          <w:numId w:val="30"/>
        </w:numPr>
        <w:tabs>
          <w:tab w:val="left" w:pos="0"/>
          <w:tab w:val="left" w:pos="567"/>
          <w:tab w:val="left" w:pos="1800"/>
          <w:tab w:val="left" w:pos="1843"/>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0" w:firstLine="0"/>
        <w:jc w:val="both"/>
        <w:rPr>
          <w:color w:val="000000"/>
          <w:sz w:val="19"/>
          <w:szCs w:val="19"/>
        </w:rPr>
      </w:pPr>
      <w:r w:rsidRPr="00655BB9">
        <w:rPr>
          <w:color w:val="000000"/>
          <w:sz w:val="19"/>
          <w:szCs w:val="19"/>
        </w:rPr>
        <w:t>несоблюдения иных требований и условий, указанных в Руководстве по гарантийному обслуживанию и Руководстве для владельца.</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4.8.6</w:t>
      </w:r>
      <w:r w:rsidRPr="00655BB9">
        <w:rPr>
          <w:color w:val="000000"/>
          <w:sz w:val="19"/>
          <w:szCs w:val="19"/>
        </w:rPr>
        <w:tab/>
        <w:t>Ремонт, регулировку и замену узлов, агрегатов и деталей Автомобиля, необходимость в которых возникла в результате аварии (дорожно-транспортного происшествия).</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4.8.7</w:t>
      </w:r>
      <w:r w:rsidRPr="00655BB9">
        <w:rPr>
          <w:color w:val="000000"/>
          <w:sz w:val="19"/>
          <w:szCs w:val="19"/>
        </w:rPr>
        <w:tab/>
        <w:t xml:space="preserve">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либо ускоренному износу,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 </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4.8.8</w:t>
      </w:r>
      <w:r w:rsidRPr="00655BB9">
        <w:rPr>
          <w:color w:val="000000"/>
          <w:sz w:val="19"/>
          <w:szCs w:val="19"/>
        </w:rPr>
        <w:tab/>
        <w:t>На изначально установленные на Автомобиль шины. Гарантия на данные шины предоставляется и обеспечивается соответствующим изготовителем шин. Если в процессе эксплуатации Автомобиля выявляется дефект материала шин, для получения компенсации следует обращаться к напрямую изготовителю (официальному представителю изготовителя шин).</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4.8.9</w:t>
      </w:r>
      <w:r w:rsidRPr="00655BB9">
        <w:rPr>
          <w:color w:val="000000"/>
          <w:sz w:val="19"/>
          <w:szCs w:val="19"/>
        </w:rPr>
        <w:tab/>
        <w:t xml:space="preserve">Регламентные работы, указанные </w:t>
      </w:r>
      <w:proofErr w:type="gramStart"/>
      <w:r w:rsidRPr="00655BB9">
        <w:rPr>
          <w:color w:val="000000"/>
          <w:sz w:val="19"/>
          <w:szCs w:val="19"/>
        </w:rPr>
        <w:t>в  Руководстве</w:t>
      </w:r>
      <w:proofErr w:type="gramEnd"/>
      <w:r w:rsidRPr="00655BB9">
        <w:rPr>
          <w:color w:val="000000"/>
          <w:sz w:val="19"/>
          <w:szCs w:val="19"/>
        </w:rPr>
        <w:t xml:space="preserve"> по гарантийному обслуживанию/Руководстве для владельца (включая регулировку двигателя, смазку, чистку, полировку; замену фильтров, охлаждающей жидкости,  масел,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5B1267" w:rsidRPr="00655BB9" w:rsidRDefault="005B1267" w:rsidP="005B1267">
      <w:pPr>
        <w:widowControl w:val="0"/>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sz w:val="19"/>
          <w:szCs w:val="19"/>
        </w:rPr>
        <w:t>4.9.</w:t>
      </w:r>
      <w:r w:rsidRPr="00655BB9">
        <w:rPr>
          <w:sz w:val="19"/>
          <w:szCs w:val="19"/>
        </w:rPr>
        <w:tab/>
        <w:t xml:space="preserve">Стороны настоящим договорились, что устанавливаемое Продавцом на Автомобиль дополнительное оборудование (парковочные датчики, сигнализации, </w:t>
      </w:r>
      <w:proofErr w:type="spellStart"/>
      <w:r w:rsidRPr="00655BB9">
        <w:rPr>
          <w:sz w:val="19"/>
          <w:szCs w:val="19"/>
        </w:rPr>
        <w:t>иммобилайзеры</w:t>
      </w:r>
      <w:proofErr w:type="spellEnd"/>
      <w:r w:rsidRPr="00655BB9">
        <w:rPr>
          <w:sz w:val="19"/>
          <w:szCs w:val="19"/>
        </w:rPr>
        <w:t>, мультимедийные устройства, аудио-видео устройства, поисковый системы и т.п.) и приобретаемые с Автомобилем аксессуары не являются составной частью (комплектующими) Автомобиля и на них устанавливается отдельная гарантия изготовителем соответствующего дополнительного оборудования/аксессуаров.</w:t>
      </w:r>
    </w:p>
    <w:p w:rsidR="005B1267" w:rsidRPr="00655BB9" w:rsidRDefault="005B1267" w:rsidP="005B1267">
      <w:pPr>
        <w:widowControl w:val="0"/>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sz w:val="19"/>
          <w:szCs w:val="19"/>
        </w:rPr>
        <w:t>4.10.</w:t>
      </w:r>
      <w:r w:rsidRPr="00655BB9">
        <w:rPr>
          <w:sz w:val="19"/>
          <w:szCs w:val="19"/>
        </w:rPr>
        <w:tab/>
        <w:t>Продавец настоящим информирует</w:t>
      </w:r>
      <w:r w:rsidRPr="00655BB9">
        <w:rPr>
          <w:color w:val="000000"/>
          <w:sz w:val="19"/>
          <w:szCs w:val="19"/>
        </w:rPr>
        <w:t xml:space="preserve"> Покупателя о возможных эксплуатационных особенностях Автомобиля, которые не превышают установленные законодательством нормативы, не </w:t>
      </w:r>
      <w:proofErr w:type="gramStart"/>
      <w:r w:rsidRPr="00655BB9">
        <w:rPr>
          <w:color w:val="000000"/>
          <w:sz w:val="19"/>
          <w:szCs w:val="19"/>
        </w:rPr>
        <w:t>влияют  на</w:t>
      </w:r>
      <w:proofErr w:type="gramEnd"/>
      <w:r w:rsidRPr="00655BB9">
        <w:rPr>
          <w:color w:val="000000"/>
          <w:sz w:val="19"/>
          <w:szCs w:val="19"/>
        </w:rPr>
        <w:t xml:space="preserve"> безопасность движения и не являются недостатками Автомобиля:</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4.10.1.</w:t>
      </w:r>
      <w:r w:rsidRPr="00655BB9">
        <w:rPr>
          <w:color w:val="000000"/>
          <w:sz w:val="19"/>
          <w:szCs w:val="19"/>
        </w:rPr>
        <w:tab/>
      </w:r>
      <w:r w:rsidRPr="00655BB9">
        <w:rPr>
          <w:color w:val="000000"/>
          <w:sz w:val="19"/>
          <w:szCs w:val="19"/>
          <w:u w:val="single"/>
        </w:rPr>
        <w:t>В отношении кузова Автомобиля</w:t>
      </w:r>
      <w:r w:rsidRPr="00655BB9">
        <w:rPr>
          <w:color w:val="000000"/>
          <w:sz w:val="19"/>
          <w:szCs w:val="19"/>
        </w:rPr>
        <w:t xml:space="preserve">: наличие неравномерной шагрени лакокрасочного покрытия кузова, нанесенного заводом-изготовителем; </w:t>
      </w:r>
      <w:r w:rsidRPr="00655BB9">
        <w:rPr>
          <w:sz w:val="19"/>
          <w:szCs w:val="19"/>
        </w:rPr>
        <w:t xml:space="preserve">несущественное отличие в цветовых оттенках лакокрасочного покрытия различных элементов автомобиля (металлических и/или пластиковых); возможная разница в толщине лакокрасочного покрытия отдельных элементов автомобиля; </w:t>
      </w:r>
      <w:r w:rsidRPr="00655BB9">
        <w:rPr>
          <w:color w:val="000000"/>
          <w:sz w:val="19"/>
          <w:szCs w:val="19"/>
        </w:rPr>
        <w:t xml:space="preserve">разница в величинах зазоров сопрягаемых деталей кузова и панелей салона, не регламентированных заводом-изготовителем; наличие неоднородного преломления светового потока через элементы остекления Автомобиля (лобовое стекло, задние стекло, стекла дверей и т.д.); появление морщин, складок, потертостей, деформации материалов, использованных в интерьере салона в процессе эксплуатации Автомобиля; шумовые и вибрационные эффекты, вызванные перемещением топлива в баке;  вибрационные звуки любых полок, шторок дверей и багажного отделения, дверей салона, выдвинутых подстаканников, ключей в замке зажигания; стуки в салоне Автомобиля, багажных и технологических нишах, вызванные перемещением незакрепленных  предметов; резонанс панелей дверей и салона при использовании аудиосистемы; шумы, в салоне Автомобиля обусловленные набегающим потоком воздуха при движении Автомобиля с большой  скоростью; скрипы уплотнений элементов кузова, возникающие при движении Автомобиля; неплотное прилегание форсунок </w:t>
      </w:r>
      <w:proofErr w:type="spellStart"/>
      <w:r w:rsidRPr="00655BB9">
        <w:rPr>
          <w:color w:val="000000"/>
          <w:sz w:val="19"/>
          <w:szCs w:val="19"/>
        </w:rPr>
        <w:t>омывателей</w:t>
      </w:r>
      <w:proofErr w:type="spellEnd"/>
      <w:r w:rsidRPr="00655BB9">
        <w:rPr>
          <w:color w:val="000000"/>
          <w:sz w:val="19"/>
          <w:szCs w:val="19"/>
        </w:rPr>
        <w:t xml:space="preserve"> фар к бамперу в выключенном положении, в результате использования омывающей жидкости с температурой замерзания, не соответствующей окружающей температуре; закрывание дверей автомобиля с приложением к ним неравномерного усилия; скрипы, вибрации, вызванные замерзанием и обледенением кузовных элементов, а также отдельных узлов и агрегатов Автомобиля; запахи, поступающие в салон Автомобиля (сероводорода, сырости, затхлости, отработанных газов автомобилей и т.д.), при работе климатической установки.</w:t>
      </w:r>
    </w:p>
    <w:p w:rsidR="005B1267" w:rsidRPr="00655BB9" w:rsidRDefault="005B1267" w:rsidP="005B1267">
      <w:pPr>
        <w:tabs>
          <w:tab w:val="left" w:pos="709"/>
        </w:tabs>
        <w:jc w:val="both"/>
        <w:rPr>
          <w:color w:val="000000"/>
          <w:sz w:val="19"/>
          <w:szCs w:val="19"/>
        </w:rPr>
      </w:pPr>
      <w:r w:rsidRPr="00655BB9">
        <w:rPr>
          <w:color w:val="000000"/>
          <w:sz w:val="19"/>
          <w:szCs w:val="19"/>
        </w:rPr>
        <w:t>4.10.2</w:t>
      </w:r>
      <w:r w:rsidRPr="00655BB9">
        <w:rPr>
          <w:color w:val="000000"/>
          <w:sz w:val="19"/>
          <w:szCs w:val="19"/>
        </w:rPr>
        <w:tab/>
      </w:r>
      <w:r w:rsidRPr="00655BB9">
        <w:rPr>
          <w:color w:val="000000"/>
          <w:sz w:val="19"/>
          <w:szCs w:val="19"/>
          <w:u w:val="single"/>
        </w:rPr>
        <w:t>В отношении двигателя Автомобиля:</w:t>
      </w:r>
      <w:r w:rsidRPr="00655BB9">
        <w:rPr>
          <w:color w:val="000000"/>
          <w:sz w:val="19"/>
          <w:szCs w:val="19"/>
        </w:rPr>
        <w:t xml:space="preserve"> повторный запуск двигателя при отрицательных температурах (ниже -20 ˚С), а также невозможность запуска при температуре окружающей среды от -25˚С и ниже; потребление двигателем моторного масла, в объеме, регламентированном заводом-изготовителем; увеличение расхода топлива, обусловленное эксплуатацией Автомобиля в специфических дорожных, климатических и иных условиях, а также эксплуатацией Автомобиля в динамичном режиме; вибрация, передаваемая работающим двигателем на элементы кузова.</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4.10.3</w:t>
      </w:r>
      <w:r w:rsidRPr="00655BB9">
        <w:rPr>
          <w:color w:val="000000"/>
          <w:sz w:val="19"/>
          <w:szCs w:val="19"/>
        </w:rPr>
        <w:tab/>
      </w:r>
      <w:r w:rsidRPr="00655BB9">
        <w:rPr>
          <w:color w:val="000000"/>
          <w:sz w:val="19"/>
          <w:szCs w:val="19"/>
          <w:u w:val="single"/>
        </w:rPr>
        <w:t>В отношении трансмиссии:</w:t>
      </w:r>
      <w:r w:rsidRPr="00655BB9">
        <w:rPr>
          <w:color w:val="000000"/>
          <w:sz w:val="19"/>
          <w:szCs w:val="19"/>
        </w:rPr>
        <w:t xml:space="preserve"> толчки (удары) </w:t>
      </w:r>
      <w:proofErr w:type="gramStart"/>
      <w:r w:rsidRPr="00655BB9">
        <w:rPr>
          <w:color w:val="000000"/>
          <w:sz w:val="19"/>
          <w:szCs w:val="19"/>
        </w:rPr>
        <w:t>ощущаемые  при</w:t>
      </w:r>
      <w:proofErr w:type="gramEnd"/>
      <w:r w:rsidRPr="00655BB9">
        <w:rPr>
          <w:color w:val="000000"/>
          <w:sz w:val="19"/>
          <w:szCs w:val="19"/>
        </w:rPr>
        <w:t xml:space="preserve"> переключении трансмиссии на повышающую или понижающую передачу; толчки, щелчки, удары трансмиссии, вызванные мгновенной передачей крутящего момента двигателя на оси.</w:t>
      </w:r>
    </w:p>
    <w:p w:rsidR="005B1267" w:rsidRPr="00655BB9" w:rsidRDefault="005B1267" w:rsidP="005B1267">
      <w:pPr>
        <w:tabs>
          <w:tab w:val="left" w:pos="709"/>
        </w:tabs>
        <w:jc w:val="both"/>
        <w:rPr>
          <w:color w:val="000000"/>
          <w:sz w:val="19"/>
          <w:szCs w:val="19"/>
        </w:rPr>
      </w:pPr>
      <w:r w:rsidRPr="00655BB9">
        <w:rPr>
          <w:color w:val="000000"/>
          <w:sz w:val="19"/>
          <w:szCs w:val="19"/>
        </w:rPr>
        <w:t>4.10.4</w:t>
      </w:r>
      <w:r w:rsidRPr="00655BB9">
        <w:rPr>
          <w:color w:val="000000"/>
          <w:sz w:val="19"/>
          <w:szCs w:val="19"/>
        </w:rPr>
        <w:tab/>
      </w:r>
      <w:proofErr w:type="gramStart"/>
      <w:r w:rsidRPr="00655BB9">
        <w:rPr>
          <w:color w:val="000000"/>
          <w:sz w:val="19"/>
          <w:szCs w:val="19"/>
          <w:u w:val="single"/>
        </w:rPr>
        <w:t>В</w:t>
      </w:r>
      <w:proofErr w:type="gramEnd"/>
      <w:r w:rsidRPr="00655BB9">
        <w:rPr>
          <w:color w:val="000000"/>
          <w:sz w:val="19"/>
          <w:szCs w:val="19"/>
          <w:u w:val="single"/>
        </w:rPr>
        <w:t xml:space="preserve"> отношении тормозной системы:</w:t>
      </w:r>
      <w:r w:rsidRPr="00655BB9">
        <w:rPr>
          <w:color w:val="000000"/>
          <w:sz w:val="19"/>
          <w:szCs w:val="19"/>
        </w:rPr>
        <w:t xml:space="preserve"> скрип тормозных колодок, возникающий при торможении Автомобиля; звуки, пульсации педали тормоза при срабатывании систем активной безопасности ABS, TRC, VSC и других систем; стуки элементов тормозной системы, возникающие при движении Автомобиля по неровной дороге.</w:t>
      </w:r>
    </w:p>
    <w:p w:rsidR="005B1267" w:rsidRPr="00655BB9" w:rsidRDefault="005B1267" w:rsidP="005B1267">
      <w:pPr>
        <w:tabs>
          <w:tab w:val="left" w:pos="709"/>
        </w:tabs>
        <w:jc w:val="both"/>
        <w:rPr>
          <w:color w:val="000000"/>
          <w:sz w:val="19"/>
          <w:szCs w:val="19"/>
        </w:rPr>
      </w:pPr>
      <w:r w:rsidRPr="00655BB9">
        <w:rPr>
          <w:color w:val="000000"/>
          <w:sz w:val="19"/>
          <w:szCs w:val="19"/>
        </w:rPr>
        <w:t>4.10.5</w:t>
      </w:r>
      <w:r w:rsidRPr="00655BB9">
        <w:rPr>
          <w:color w:val="000000"/>
          <w:sz w:val="19"/>
          <w:szCs w:val="19"/>
        </w:rPr>
        <w:tab/>
      </w:r>
      <w:r w:rsidRPr="00655BB9">
        <w:rPr>
          <w:color w:val="000000"/>
          <w:sz w:val="19"/>
          <w:szCs w:val="19"/>
          <w:u w:val="single"/>
        </w:rPr>
        <w:t>В отношении подвески и рулевого управления:</w:t>
      </w:r>
      <w:r w:rsidRPr="00655BB9">
        <w:rPr>
          <w:color w:val="000000"/>
          <w:sz w:val="19"/>
          <w:szCs w:val="19"/>
        </w:rPr>
        <w:t xml:space="preserve"> звуки в подвеске и элементов рулевого управления Автомобиля, не вызванные наличием </w:t>
      </w:r>
      <w:proofErr w:type="gramStart"/>
      <w:r w:rsidRPr="00655BB9">
        <w:rPr>
          <w:color w:val="000000"/>
          <w:sz w:val="19"/>
          <w:szCs w:val="19"/>
        </w:rPr>
        <w:t>люфтов  и</w:t>
      </w:r>
      <w:proofErr w:type="gramEnd"/>
      <w:r w:rsidRPr="00655BB9">
        <w:rPr>
          <w:color w:val="000000"/>
          <w:sz w:val="19"/>
          <w:szCs w:val="19"/>
        </w:rPr>
        <w:t xml:space="preserve"> зазоров в деталях подвески; рысканье, </w:t>
      </w:r>
      <w:proofErr w:type="spellStart"/>
      <w:r w:rsidRPr="00655BB9">
        <w:rPr>
          <w:color w:val="000000"/>
          <w:sz w:val="19"/>
          <w:szCs w:val="19"/>
        </w:rPr>
        <w:t>галопирование</w:t>
      </w:r>
      <w:proofErr w:type="spellEnd"/>
      <w:r w:rsidRPr="00655BB9">
        <w:rPr>
          <w:color w:val="000000"/>
          <w:sz w:val="19"/>
          <w:szCs w:val="19"/>
        </w:rPr>
        <w:t xml:space="preserve"> (раскачивание) Автомобиля на высоких скоростях; увод Автомобиля от прямолинейной траектории движения не связанный нарушением углов установки колес.</w:t>
      </w:r>
    </w:p>
    <w:p w:rsidR="005B1267" w:rsidRPr="00655BB9" w:rsidRDefault="005B1267" w:rsidP="005B1267">
      <w:pPr>
        <w:tabs>
          <w:tab w:val="left" w:pos="709"/>
        </w:tabs>
        <w:jc w:val="both"/>
        <w:rPr>
          <w:color w:val="000000"/>
          <w:sz w:val="19"/>
          <w:szCs w:val="19"/>
        </w:rPr>
      </w:pPr>
      <w:r w:rsidRPr="00655BB9">
        <w:rPr>
          <w:color w:val="000000"/>
          <w:sz w:val="19"/>
          <w:szCs w:val="19"/>
        </w:rPr>
        <w:t>4.10.6</w:t>
      </w:r>
      <w:r w:rsidRPr="00655BB9">
        <w:rPr>
          <w:color w:val="000000"/>
          <w:sz w:val="19"/>
          <w:szCs w:val="19"/>
        </w:rPr>
        <w:tab/>
      </w:r>
      <w:r w:rsidRPr="00655BB9">
        <w:rPr>
          <w:color w:val="000000"/>
          <w:sz w:val="19"/>
          <w:szCs w:val="19"/>
          <w:u w:val="single"/>
        </w:rPr>
        <w:t>В отношении электрики:</w:t>
      </w:r>
      <w:r w:rsidRPr="00655BB9">
        <w:rPr>
          <w:color w:val="000000"/>
          <w:sz w:val="19"/>
          <w:szCs w:val="19"/>
        </w:rPr>
        <w:t xml:space="preserve"> отказ или не соответствующая работа электронных систем Автомобиля (блоки управления, LCD дисплеи, аудио и, видео системы, навигационной системы и т.д.) вызванная электрическими и радионаводками внешних устройств; замедленное отображение информации на всех видах информационных дисплеев при отрицательных температурах; не корректная работа системы помощи при парковке, обусловленная обледенением, загрязнением и т.д. элементов системы; разряд АКБ, не связанный с повышенными токами утечки; щелчки, производимые различными электрическими реле.</w:t>
      </w:r>
    </w:p>
    <w:p w:rsidR="005B1267" w:rsidRPr="00655BB9" w:rsidRDefault="005B1267" w:rsidP="005B1267">
      <w:pPr>
        <w:tabs>
          <w:tab w:val="left" w:pos="709"/>
        </w:tabs>
        <w:jc w:val="both"/>
        <w:rPr>
          <w:color w:val="000000"/>
          <w:sz w:val="19"/>
          <w:szCs w:val="19"/>
        </w:rPr>
      </w:pPr>
      <w:r w:rsidRPr="00655BB9">
        <w:rPr>
          <w:color w:val="000000"/>
          <w:sz w:val="19"/>
          <w:szCs w:val="19"/>
        </w:rPr>
        <w:t xml:space="preserve">4.11. </w:t>
      </w:r>
      <w:r w:rsidRPr="00655BB9">
        <w:rPr>
          <w:color w:val="000000"/>
          <w:sz w:val="19"/>
          <w:szCs w:val="19"/>
        </w:rPr>
        <w:tab/>
        <w:t xml:space="preserve"> Отсутствие в Автомобиле одной модели проявления вышеуказанных особенностей не означает невозможность их проявления в другом Автомобиле такой же модели.</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4.12.</w:t>
      </w:r>
      <w:r w:rsidRPr="00655BB9">
        <w:rPr>
          <w:color w:val="000000"/>
          <w:sz w:val="19"/>
          <w:szCs w:val="19"/>
        </w:rPr>
        <w:tab/>
      </w:r>
      <w:r w:rsidRPr="00655BB9">
        <w:rPr>
          <w:color w:val="000000"/>
          <w:sz w:val="19"/>
          <w:szCs w:val="19"/>
        </w:rPr>
        <w:tab/>
        <w:t>В интересах настоящего Договора Стороны определили, что существенным недостатком Автомобиля являются:</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4.12.1.</w:t>
      </w:r>
      <w:r w:rsidRPr="00655BB9">
        <w:rPr>
          <w:color w:val="000000"/>
          <w:sz w:val="19"/>
          <w:szCs w:val="19"/>
        </w:rPr>
        <w:tab/>
        <w:t>Неустранимые недостатки;</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4.12.2.</w:t>
      </w:r>
      <w:r w:rsidRPr="00655BB9">
        <w:rPr>
          <w:color w:val="000000"/>
          <w:sz w:val="19"/>
          <w:szCs w:val="19"/>
        </w:rPr>
        <w:tab/>
        <w:t>Недостатки, которые не могут быть устранены без несоразмерных расходов, составляющих более 50 (пятидесяти) % стоимости Автомобиля;</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4.12.3.</w:t>
      </w:r>
      <w:r w:rsidRPr="00655BB9">
        <w:rPr>
          <w:color w:val="000000"/>
          <w:sz w:val="19"/>
          <w:szCs w:val="19"/>
        </w:rPr>
        <w:tab/>
        <w:t>Недостатки, которые не могут быть устранены без несоразмерных затрат времени, под которыми следует понимать срок устранения недостатков, превышающий 45 (сорок пять) дней;</w:t>
      </w:r>
    </w:p>
    <w:p w:rsidR="005B1267" w:rsidRPr="00655BB9" w:rsidRDefault="005B1267" w:rsidP="005B1267">
      <w:pPr>
        <w:widowControl w:val="0"/>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4.12.4.</w:t>
      </w:r>
      <w:r w:rsidRPr="00655BB9">
        <w:rPr>
          <w:color w:val="000000"/>
          <w:sz w:val="19"/>
          <w:szCs w:val="19"/>
        </w:rPr>
        <w:tab/>
        <w:t>Недостатки, которые выявляются неоднократно и проявляются вновь после их устранения, а именно более 3 (трех) раз, при этом под недостатком понимается недостаток определенной детали (узла, агрегата), а не Автомобиль в целом.</w:t>
      </w:r>
    </w:p>
    <w:p w:rsidR="005B1267" w:rsidRPr="00655BB9" w:rsidRDefault="005B1267" w:rsidP="005B1267">
      <w:p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jc w:val="both"/>
        <w:rPr>
          <w:rFonts w:cs="Arial"/>
          <w:sz w:val="19"/>
          <w:szCs w:val="19"/>
        </w:rPr>
      </w:pPr>
      <w:r w:rsidRPr="00655BB9">
        <w:rPr>
          <w:color w:val="000000"/>
          <w:sz w:val="19"/>
          <w:szCs w:val="19"/>
        </w:rPr>
        <w:t>4.13.</w:t>
      </w:r>
      <w:r w:rsidRPr="00655BB9">
        <w:rPr>
          <w:color w:val="000000"/>
          <w:sz w:val="19"/>
          <w:szCs w:val="19"/>
        </w:rPr>
        <w:tab/>
      </w:r>
      <w:r w:rsidRPr="00655BB9">
        <w:rPr>
          <w:rFonts w:cs="Arial"/>
          <w:sz w:val="19"/>
          <w:szCs w:val="19"/>
        </w:rPr>
        <w:t>Вся необходимая информация об Автомобиле доводится до сведения (предоставляется) Покупателя путем размещения на рекламно-информационных листах, проспектах, на информационных стендах Продавца, а также в прилагаемой к Автомобилю документации (Руководство для владельца, Руководство по гарантийному обслуживанию – предоставляются Покупателю при приемке Автомобиля в соответствии с п. 2.7. настоящего Договора, что отражается в Акте приема-передачи Автомобиля).</w:t>
      </w:r>
    </w:p>
    <w:p w:rsidR="005B1267" w:rsidRPr="00655BB9" w:rsidRDefault="005B1267" w:rsidP="005B1267">
      <w:p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jc w:val="both"/>
        <w:rPr>
          <w:rFonts w:cs="Arial"/>
          <w:sz w:val="19"/>
          <w:szCs w:val="19"/>
        </w:rPr>
      </w:pPr>
      <w:r w:rsidRPr="00655BB9">
        <w:rPr>
          <w:rFonts w:cs="Arial"/>
          <w:sz w:val="19"/>
          <w:szCs w:val="19"/>
        </w:rPr>
        <w:t>4.14.</w:t>
      </w:r>
      <w:r w:rsidRPr="00655BB9">
        <w:rPr>
          <w:rFonts w:cs="Arial"/>
          <w:sz w:val="19"/>
          <w:szCs w:val="19"/>
        </w:rPr>
        <w:tab/>
        <w:t>Покупатель настоящим подтверждает, что он ознакомлен и согласен со всеми условиями настоящего Договора, а также, что ему до заключения настоящего Договора своевременно и в полном объеме была предоставлена вся необходимая и достоверная информация:</w:t>
      </w:r>
    </w:p>
    <w:p w:rsidR="005B1267" w:rsidRPr="00655BB9" w:rsidRDefault="005B1267" w:rsidP="005B1267">
      <w:pPr>
        <w:numPr>
          <w:ilvl w:val="0"/>
          <w:numId w:val="29"/>
        </w:numPr>
        <w:tabs>
          <w:tab w:val="clear" w:pos="1440"/>
          <w:tab w:val="num" w:pos="567"/>
        </w:tabs>
        <w:suppressAutoHyphens/>
        <w:ind w:right="-443"/>
        <w:jc w:val="both"/>
        <w:rPr>
          <w:rFonts w:cs="Arial"/>
          <w:sz w:val="19"/>
          <w:szCs w:val="19"/>
        </w:rPr>
      </w:pPr>
      <w:r w:rsidRPr="00655BB9">
        <w:rPr>
          <w:rFonts w:cs="Arial"/>
          <w:sz w:val="19"/>
          <w:szCs w:val="19"/>
        </w:rPr>
        <w:t>об Автомобиле, включая его основные потребительские свойства;</w:t>
      </w:r>
    </w:p>
    <w:p w:rsidR="005B1267" w:rsidRPr="00655BB9" w:rsidRDefault="005B1267" w:rsidP="005B1267">
      <w:pPr>
        <w:numPr>
          <w:ilvl w:val="0"/>
          <w:numId w:val="29"/>
        </w:numPr>
        <w:tabs>
          <w:tab w:val="clear" w:pos="1440"/>
          <w:tab w:val="num" w:pos="567"/>
        </w:tabs>
        <w:suppressAutoHyphens/>
        <w:ind w:right="-2"/>
        <w:jc w:val="both"/>
        <w:rPr>
          <w:rFonts w:cs="Arial"/>
          <w:sz w:val="19"/>
          <w:szCs w:val="19"/>
        </w:rPr>
      </w:pPr>
      <w:r w:rsidRPr="00655BB9">
        <w:rPr>
          <w:rFonts w:cs="Arial"/>
          <w:sz w:val="19"/>
          <w:szCs w:val="19"/>
        </w:rPr>
        <w:t xml:space="preserve">об условиях эксплуатации Автомобиля,  </w:t>
      </w:r>
    </w:p>
    <w:p w:rsidR="005B1267" w:rsidRPr="00655BB9" w:rsidRDefault="005B1267" w:rsidP="005B1267">
      <w:pPr>
        <w:tabs>
          <w:tab w:val="left" w:pos="567"/>
        </w:tabs>
        <w:ind w:right="-2"/>
        <w:jc w:val="both"/>
        <w:rPr>
          <w:rFonts w:cs="Arial"/>
          <w:sz w:val="19"/>
          <w:szCs w:val="19"/>
        </w:rPr>
      </w:pPr>
      <w:r w:rsidRPr="00655BB9">
        <w:rPr>
          <w:rFonts w:cs="Arial"/>
          <w:sz w:val="19"/>
          <w:szCs w:val="19"/>
        </w:rPr>
        <w:t>(в том числе предоставлено для ознакомления Руководство для владельца и Руководство по гарантийному обслуживанию Автомобиля), которая обеспечила Покупателю возможность правильного выбора Автомобиля, а также подтверждает, что ознакомлен и согласен с информацией о Продавце, импортере и изготовителе, и Автомобиле (в том числе аксессуарах и дополнительном оборудовании), предоставленной ему Продавцом, замечаний и вопросов к предоставленной информации не имеет.</w:t>
      </w:r>
    </w:p>
    <w:p w:rsidR="005B1267" w:rsidRPr="00655BB9" w:rsidRDefault="005B1267" w:rsidP="005B1267">
      <w:pPr>
        <w:tabs>
          <w:tab w:val="left" w:pos="709"/>
        </w:tabs>
        <w:ind w:right="-2"/>
        <w:jc w:val="both"/>
        <w:rPr>
          <w:rFonts w:cs="Arial"/>
          <w:sz w:val="19"/>
          <w:szCs w:val="19"/>
        </w:rPr>
      </w:pPr>
      <w:r w:rsidRPr="00655BB9">
        <w:rPr>
          <w:rFonts w:cs="Arial"/>
          <w:sz w:val="19"/>
          <w:szCs w:val="19"/>
        </w:rPr>
        <w:t>4.14.1.</w:t>
      </w:r>
      <w:r w:rsidRPr="00655BB9">
        <w:rPr>
          <w:rFonts w:cs="Arial"/>
          <w:sz w:val="19"/>
          <w:szCs w:val="19"/>
        </w:rPr>
        <w:tab/>
        <w:t xml:space="preserve">Покупатель настоящим подтверждает, что ему известно, что дизельный двигатель Автомобиля предназначен для эксплуатации исключительно на дизельном топливе, соответствующем требованиям Национального стандарта РФ ГОСТ Р 52368-2005 (ЕН 590:2004) “Топливо дизельное. Евро. Технические условия” с содержанием серы не более 50мг/кг (что соответствует стандарту Евро-4), и что у него имеется возможность для эксплуатации Автомобиля на дизельном топливе, соответствующем вышеуказанному стандарту. </w:t>
      </w:r>
    </w:p>
    <w:p w:rsidR="005B1267" w:rsidRPr="00655BB9" w:rsidRDefault="005B1267" w:rsidP="005B1267">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ind w:right="-2"/>
        <w:jc w:val="both"/>
        <w:rPr>
          <w:rFonts w:cs="Arial"/>
          <w:sz w:val="19"/>
          <w:szCs w:val="19"/>
        </w:rPr>
      </w:pPr>
      <w:r w:rsidRPr="00655BB9">
        <w:rPr>
          <w:rFonts w:cs="Arial"/>
          <w:sz w:val="19"/>
          <w:szCs w:val="19"/>
        </w:rPr>
        <w:t>4.14.2.</w:t>
      </w:r>
      <w:r w:rsidRPr="00655BB9">
        <w:rPr>
          <w:rFonts w:cs="Arial"/>
          <w:sz w:val="19"/>
          <w:szCs w:val="19"/>
        </w:rPr>
        <w:tab/>
        <w:t>Покупатель настоящим подтверждает, что он уведомлен о последствиях эксплуатации Автомобиля на дизельном топливе, не соответствующем указанному стандарту.</w:t>
      </w:r>
    </w:p>
    <w:p w:rsidR="005B1267" w:rsidRPr="00655BB9" w:rsidRDefault="005B1267" w:rsidP="005B1267">
      <w:pPr>
        <w:pStyle w:val="af1"/>
        <w:tabs>
          <w:tab w:val="left" w:pos="567"/>
        </w:tabs>
        <w:jc w:val="both"/>
        <w:rPr>
          <w:rFonts w:ascii="Times New Roman" w:hAnsi="Times New Roman"/>
          <w:sz w:val="19"/>
          <w:szCs w:val="19"/>
        </w:rPr>
      </w:pPr>
      <w:r w:rsidRPr="00655BB9">
        <w:rPr>
          <w:rFonts w:ascii="Times New Roman" w:hAnsi="Times New Roman"/>
          <w:sz w:val="19"/>
          <w:szCs w:val="19"/>
        </w:rPr>
        <w:t>4.15</w:t>
      </w:r>
      <w:r w:rsidRPr="00655BB9">
        <w:rPr>
          <w:rFonts w:ascii="Times New Roman" w:hAnsi="Times New Roman"/>
          <w:sz w:val="19"/>
          <w:szCs w:val="19"/>
        </w:rPr>
        <w:tab/>
        <w:t xml:space="preserve">В случае оборудованной </w:t>
      </w:r>
      <w:proofErr w:type="gramStart"/>
      <w:r w:rsidRPr="00655BB9">
        <w:rPr>
          <w:rFonts w:ascii="Times New Roman" w:hAnsi="Times New Roman"/>
          <w:sz w:val="19"/>
          <w:szCs w:val="19"/>
        </w:rPr>
        <w:t>Автомобиля  системой</w:t>
      </w:r>
      <w:proofErr w:type="gramEnd"/>
      <w:r w:rsidRPr="00655BB9">
        <w:rPr>
          <w:rFonts w:ascii="Times New Roman" w:hAnsi="Times New Roman"/>
          <w:sz w:val="19"/>
          <w:szCs w:val="19"/>
        </w:rPr>
        <w:t xml:space="preserve"> помощи при вождении или</w:t>
      </w:r>
      <w:r w:rsidRPr="00655BB9">
        <w:rPr>
          <w:rFonts w:ascii="Times New Roman" w:hAnsi="Times New Roman"/>
          <w:sz w:val="21"/>
        </w:rPr>
        <w:t xml:space="preserve"> комплексом систем активной безопасности </w:t>
      </w:r>
      <w:r w:rsidRPr="00655BB9">
        <w:rPr>
          <w:rFonts w:ascii="Times New Roman" w:hAnsi="Times New Roman"/>
          <w:sz w:val="21"/>
          <w:lang w:val="en-US"/>
        </w:rPr>
        <w:t>Toyota</w:t>
      </w:r>
      <w:r w:rsidRPr="00655BB9">
        <w:rPr>
          <w:rFonts w:ascii="Times New Roman" w:hAnsi="Times New Roman"/>
          <w:sz w:val="21"/>
        </w:rPr>
        <w:t xml:space="preserve"> </w:t>
      </w:r>
      <w:proofErr w:type="spellStart"/>
      <w:r w:rsidRPr="00655BB9">
        <w:rPr>
          <w:rFonts w:ascii="Times New Roman" w:hAnsi="Times New Roman"/>
          <w:sz w:val="21"/>
        </w:rPr>
        <w:t>safety</w:t>
      </w:r>
      <w:proofErr w:type="spellEnd"/>
      <w:r w:rsidRPr="00655BB9">
        <w:rPr>
          <w:rFonts w:ascii="Times New Roman" w:hAnsi="Times New Roman"/>
          <w:sz w:val="21"/>
        </w:rPr>
        <w:t xml:space="preserve"> </w:t>
      </w:r>
      <w:proofErr w:type="spellStart"/>
      <w:r w:rsidRPr="00655BB9">
        <w:rPr>
          <w:rFonts w:ascii="Times New Roman" w:hAnsi="Times New Roman"/>
          <w:sz w:val="21"/>
        </w:rPr>
        <w:t>System</w:t>
      </w:r>
      <w:proofErr w:type="spellEnd"/>
      <w:r w:rsidRPr="00655BB9">
        <w:rPr>
          <w:rFonts w:ascii="Times New Roman" w:hAnsi="Times New Roman"/>
          <w:sz w:val="21"/>
        </w:rPr>
        <w:t xml:space="preserve"> + (далее- Система)</w:t>
      </w:r>
      <w:r w:rsidRPr="00655BB9">
        <w:rPr>
          <w:rFonts w:ascii="Times New Roman" w:hAnsi="Times New Roman"/>
          <w:sz w:val="19"/>
          <w:szCs w:val="19"/>
        </w:rPr>
        <w:t xml:space="preserve"> , информация об оснащении Автомобиля  данной системой содержится в Приложении №1 (Спецификации) к настоящему договору. Клиент настоящим подтверждает, что проинформирован о том, что данная система (в целом и подсистемы в отдельности) применяется для повышения безопасности движения и включают в себя следующие подсистемы, реагирующие на различные дорожные ситуации:</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Система предупреждения об угрозе фронтального столкновения с функцией автоматического торможения (</w:t>
      </w:r>
      <w:proofErr w:type="spellStart"/>
      <w:r w:rsidRPr="00655BB9">
        <w:rPr>
          <w:rFonts w:ascii="Times New Roman" w:hAnsi="Times New Roman"/>
          <w:sz w:val="19"/>
          <w:szCs w:val="19"/>
        </w:rPr>
        <w:t>Pre-Collision</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System</w:t>
      </w:r>
      <w:proofErr w:type="spellEnd"/>
      <w:r w:rsidRPr="00655BB9">
        <w:rPr>
          <w:rFonts w:ascii="Times New Roman" w:hAnsi="Times New Roman"/>
          <w:sz w:val="19"/>
          <w:szCs w:val="19"/>
        </w:rPr>
        <w:t xml:space="preserve">) </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Система оповещения о непреднамеренном пересечении дорожной разметки (</w:t>
      </w:r>
      <w:proofErr w:type="spellStart"/>
      <w:r w:rsidRPr="00655BB9">
        <w:rPr>
          <w:rFonts w:ascii="Times New Roman" w:hAnsi="Times New Roman"/>
          <w:sz w:val="19"/>
          <w:szCs w:val="19"/>
        </w:rPr>
        <w:t>Lane</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Departure</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Alert</w:t>
      </w:r>
      <w:proofErr w:type="spellEnd"/>
      <w:r w:rsidRPr="00655BB9">
        <w:rPr>
          <w:rFonts w:ascii="Times New Roman" w:hAnsi="Times New Roman"/>
          <w:sz w:val="19"/>
          <w:szCs w:val="19"/>
        </w:rPr>
        <w:t xml:space="preserve">) </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Система распознавания и информирования водителя о дорожных знаках (</w:t>
      </w:r>
      <w:proofErr w:type="spellStart"/>
      <w:r w:rsidRPr="00655BB9">
        <w:rPr>
          <w:rFonts w:ascii="Times New Roman" w:hAnsi="Times New Roman"/>
          <w:sz w:val="19"/>
          <w:szCs w:val="19"/>
        </w:rPr>
        <w:t>Road</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Sign</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Assist</w:t>
      </w:r>
      <w:proofErr w:type="spellEnd"/>
      <w:r w:rsidRPr="00655BB9">
        <w:rPr>
          <w:rFonts w:ascii="Times New Roman" w:hAnsi="Times New Roman"/>
          <w:sz w:val="19"/>
          <w:szCs w:val="19"/>
        </w:rPr>
        <w:t>)</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Круиз-контроль* (система автоматического поддержания постоянной скорости) с функцией поддержания безопасной дистанции до впереди идущего автомобиля (</w:t>
      </w:r>
      <w:proofErr w:type="spellStart"/>
      <w:r w:rsidRPr="00655BB9">
        <w:rPr>
          <w:rFonts w:ascii="Times New Roman" w:hAnsi="Times New Roman"/>
          <w:sz w:val="19"/>
          <w:szCs w:val="19"/>
        </w:rPr>
        <w:t>Active</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Cruise</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Control</w:t>
      </w:r>
      <w:proofErr w:type="spellEnd"/>
      <w:r w:rsidRPr="00655BB9">
        <w:rPr>
          <w:rFonts w:ascii="Times New Roman" w:hAnsi="Times New Roman"/>
          <w:sz w:val="19"/>
          <w:szCs w:val="19"/>
        </w:rPr>
        <w:t>)</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Система автоматического переключения дальнего света на ближний (</w:t>
      </w:r>
      <w:proofErr w:type="spellStart"/>
      <w:r w:rsidRPr="00655BB9">
        <w:rPr>
          <w:rFonts w:ascii="Times New Roman" w:hAnsi="Times New Roman"/>
          <w:sz w:val="19"/>
          <w:szCs w:val="19"/>
        </w:rPr>
        <w:t>Automatic</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High</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Beam</w:t>
      </w:r>
      <w:proofErr w:type="spellEnd"/>
      <w:r w:rsidRPr="00655BB9">
        <w:rPr>
          <w:rFonts w:ascii="Times New Roman" w:hAnsi="Times New Roman"/>
          <w:sz w:val="19"/>
          <w:szCs w:val="19"/>
        </w:rPr>
        <w:t>)</w:t>
      </w:r>
    </w:p>
    <w:p w:rsidR="005B1267" w:rsidRPr="00655BB9" w:rsidRDefault="005B1267" w:rsidP="005B1267">
      <w:pPr>
        <w:pStyle w:val="af1"/>
        <w:numPr>
          <w:ilvl w:val="0"/>
          <w:numId w:val="31"/>
        </w:numPr>
        <w:snapToGrid/>
        <w:jc w:val="both"/>
        <w:rPr>
          <w:rFonts w:ascii="Times New Roman" w:hAnsi="Times New Roman"/>
          <w:sz w:val="19"/>
          <w:szCs w:val="19"/>
        </w:rPr>
      </w:pPr>
      <w:r w:rsidRPr="00655BB9">
        <w:rPr>
          <w:rFonts w:ascii="Times New Roman" w:hAnsi="Times New Roman"/>
          <w:sz w:val="19"/>
          <w:szCs w:val="19"/>
        </w:rPr>
        <w:t>Система контроля и информирования об усталости водителя (</w:t>
      </w:r>
      <w:proofErr w:type="spellStart"/>
      <w:r w:rsidRPr="00655BB9">
        <w:rPr>
          <w:rFonts w:ascii="Times New Roman" w:hAnsi="Times New Roman"/>
          <w:sz w:val="19"/>
          <w:szCs w:val="19"/>
        </w:rPr>
        <w:t>Sway</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Warning</w:t>
      </w:r>
      <w:proofErr w:type="spellEnd"/>
      <w:r w:rsidRPr="00655BB9">
        <w:rPr>
          <w:rFonts w:ascii="Times New Roman" w:hAnsi="Times New Roman"/>
          <w:sz w:val="19"/>
          <w:szCs w:val="19"/>
        </w:rPr>
        <w:t xml:space="preserve"> </w:t>
      </w:r>
      <w:proofErr w:type="spellStart"/>
      <w:r w:rsidRPr="00655BB9">
        <w:rPr>
          <w:rFonts w:ascii="Times New Roman" w:hAnsi="Times New Roman"/>
          <w:sz w:val="19"/>
          <w:szCs w:val="19"/>
        </w:rPr>
        <w:t>System</w:t>
      </w:r>
      <w:proofErr w:type="spellEnd"/>
      <w:r w:rsidRPr="00655BB9">
        <w:rPr>
          <w:rFonts w:ascii="Times New Roman" w:hAnsi="Times New Roman"/>
          <w:sz w:val="19"/>
          <w:szCs w:val="19"/>
        </w:rPr>
        <w:t>)</w:t>
      </w:r>
    </w:p>
    <w:p w:rsidR="005B1267" w:rsidRPr="00655BB9" w:rsidRDefault="005B1267" w:rsidP="005B1267">
      <w:pPr>
        <w:pStyle w:val="af1"/>
        <w:tabs>
          <w:tab w:val="left" w:pos="284"/>
        </w:tabs>
        <w:jc w:val="both"/>
        <w:rPr>
          <w:rFonts w:ascii="Times New Roman" w:hAnsi="Times New Roman"/>
          <w:sz w:val="19"/>
          <w:szCs w:val="19"/>
        </w:rPr>
      </w:pPr>
      <w:r w:rsidRPr="00655BB9">
        <w:rPr>
          <w:rFonts w:ascii="Times New Roman" w:hAnsi="Times New Roman"/>
          <w:sz w:val="19"/>
          <w:szCs w:val="19"/>
        </w:rPr>
        <w:tab/>
      </w:r>
      <w:proofErr w:type="gramStart"/>
      <w:r w:rsidRPr="00655BB9">
        <w:rPr>
          <w:rFonts w:ascii="Times New Roman" w:hAnsi="Times New Roman"/>
          <w:sz w:val="19"/>
          <w:szCs w:val="19"/>
        </w:rPr>
        <w:t>Клиент  также</w:t>
      </w:r>
      <w:proofErr w:type="gramEnd"/>
      <w:r w:rsidRPr="00655BB9">
        <w:rPr>
          <w:rFonts w:ascii="Times New Roman" w:hAnsi="Times New Roman"/>
          <w:sz w:val="19"/>
          <w:szCs w:val="19"/>
        </w:rPr>
        <w:t xml:space="preserve"> настоящим подтверждает, что он проинформирован о том, что на работу данной Системы (в целом, так и отдельных ее подсистем) могут оказывать влияние погодные и дорожные условия, транспортные средства и иные факторы.</w:t>
      </w:r>
    </w:p>
    <w:p w:rsidR="005B1267" w:rsidRPr="00655BB9" w:rsidRDefault="005B1267" w:rsidP="005B1267">
      <w:pPr>
        <w:pStyle w:val="af1"/>
        <w:tabs>
          <w:tab w:val="left" w:pos="284"/>
        </w:tabs>
        <w:jc w:val="both"/>
        <w:rPr>
          <w:rFonts w:ascii="Times New Roman" w:hAnsi="Times New Roman"/>
          <w:sz w:val="19"/>
          <w:szCs w:val="19"/>
        </w:rPr>
      </w:pPr>
      <w:r w:rsidRPr="00655BB9">
        <w:rPr>
          <w:rFonts w:ascii="Times New Roman" w:hAnsi="Times New Roman"/>
          <w:sz w:val="19"/>
          <w:szCs w:val="19"/>
        </w:rPr>
        <w:tab/>
        <w:t>Обеспечение безопасности вождения, в том числе безопасного расстояния и скорости, - обязанность водителя.</w:t>
      </w:r>
    </w:p>
    <w:p w:rsidR="005B1267" w:rsidRPr="00655BB9" w:rsidRDefault="005B1267" w:rsidP="005B1267">
      <w:pPr>
        <w:pStyle w:val="af1"/>
        <w:tabs>
          <w:tab w:val="left" w:pos="284"/>
        </w:tabs>
        <w:jc w:val="both"/>
        <w:rPr>
          <w:rFonts w:ascii="Times New Roman" w:hAnsi="Times New Roman"/>
          <w:sz w:val="19"/>
          <w:szCs w:val="19"/>
        </w:rPr>
      </w:pPr>
      <w:r w:rsidRPr="00655BB9">
        <w:rPr>
          <w:rFonts w:ascii="Times New Roman" w:hAnsi="Times New Roman"/>
          <w:sz w:val="19"/>
          <w:szCs w:val="19"/>
        </w:rPr>
        <w:tab/>
        <w:t xml:space="preserve">Перед началом использования автомобиля </w:t>
      </w:r>
      <w:proofErr w:type="gramStart"/>
      <w:r w:rsidRPr="00655BB9">
        <w:rPr>
          <w:rFonts w:ascii="Times New Roman" w:hAnsi="Times New Roman"/>
          <w:sz w:val="19"/>
          <w:szCs w:val="19"/>
        </w:rPr>
        <w:t>следует,  прежде</w:t>
      </w:r>
      <w:proofErr w:type="gramEnd"/>
      <w:r w:rsidRPr="00655BB9">
        <w:rPr>
          <w:rFonts w:ascii="Times New Roman" w:hAnsi="Times New Roman"/>
          <w:sz w:val="19"/>
          <w:szCs w:val="19"/>
        </w:rPr>
        <w:t xml:space="preserve"> всего, ознакомиться с более подробные описанием работы (в том числе настройками) данной Системы (в целом, так и отдельных ее подсистем)  в Руководстве для владельца автомобиля.</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firstLine="680"/>
        <w:jc w:val="center"/>
        <w:rPr>
          <w:b/>
          <w:bCs/>
          <w:color w:val="000000"/>
          <w:sz w:val="19"/>
          <w:szCs w:val="19"/>
        </w:rPr>
      </w:pPr>
      <w:r w:rsidRPr="00655BB9">
        <w:rPr>
          <w:b/>
          <w:bCs/>
          <w:color w:val="000000"/>
          <w:sz w:val="19"/>
          <w:szCs w:val="19"/>
        </w:rPr>
        <w:t>5. ОТВЕТСТВЕННОСТЬ СТОРОН</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5.1.</w:t>
      </w:r>
      <w:r w:rsidRPr="00655BB9">
        <w:rPr>
          <w:color w:val="000000"/>
          <w:sz w:val="19"/>
          <w:szCs w:val="19"/>
        </w:rPr>
        <w:tab/>
        <w:t xml:space="preserve">В случае несоответствия Автомобиля характеристикам, указанным в Приложении №1 к настоящему </w:t>
      </w:r>
      <w:proofErr w:type="gramStart"/>
      <w:r w:rsidRPr="00655BB9">
        <w:rPr>
          <w:color w:val="000000"/>
          <w:sz w:val="19"/>
          <w:szCs w:val="19"/>
        </w:rPr>
        <w:t>Договору,  Покупатель</w:t>
      </w:r>
      <w:proofErr w:type="gramEnd"/>
      <w:r w:rsidRPr="00655BB9">
        <w:rPr>
          <w:color w:val="000000"/>
          <w:sz w:val="19"/>
          <w:szCs w:val="19"/>
        </w:rPr>
        <w:t xml:space="preserve"> вправе потребовать передачи Автомобиля, соответствующего Приложению №1, либо отказаться от исполнения настоящего Договора в соответствии с действующим законодательством.</w:t>
      </w:r>
    </w:p>
    <w:p w:rsidR="005B1267" w:rsidRPr="00655BB9" w:rsidRDefault="005B1267" w:rsidP="005B1267">
      <w:pPr>
        <w:tabs>
          <w:tab w:val="left" w:pos="567"/>
        </w:tabs>
        <w:jc w:val="both"/>
        <w:rPr>
          <w:sz w:val="19"/>
          <w:szCs w:val="19"/>
        </w:rPr>
      </w:pPr>
      <w:r w:rsidRPr="00655BB9">
        <w:rPr>
          <w:sz w:val="19"/>
          <w:szCs w:val="19"/>
        </w:rPr>
        <w:t>5.2.</w:t>
      </w:r>
      <w:r w:rsidRPr="00655BB9">
        <w:rPr>
          <w:sz w:val="19"/>
          <w:szCs w:val="19"/>
        </w:rPr>
        <w:tab/>
        <w:t xml:space="preserve">В случае нарушения Продавцом сроков передачи предварительно оплаченного Автомобиля, Покупатель вправе потребовать передачи Автомобиля в новый, установленный им срок, либо потребовать возврата внесенной им суммы предоплаты, а также может потребовать выплаты неустойки в </w:t>
      </w:r>
      <w:proofErr w:type="gramStart"/>
      <w:r w:rsidRPr="00655BB9">
        <w:rPr>
          <w:sz w:val="19"/>
          <w:szCs w:val="19"/>
        </w:rPr>
        <w:t>размере  определенной</w:t>
      </w:r>
      <w:proofErr w:type="gramEnd"/>
      <w:r w:rsidRPr="00655BB9">
        <w:rPr>
          <w:sz w:val="19"/>
          <w:szCs w:val="19"/>
        </w:rPr>
        <w:t xml:space="preserve"> законодательством РФ. Общий размер неустойки не может превышать сумму внесенной предоплаты.</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sz w:val="19"/>
          <w:szCs w:val="19"/>
        </w:rPr>
        <w:t>5.3.</w:t>
      </w:r>
      <w:r w:rsidRPr="00655BB9">
        <w:rPr>
          <w:sz w:val="19"/>
          <w:szCs w:val="19"/>
        </w:rPr>
        <w:tab/>
        <w:t xml:space="preserve">В случае нарушения Покупателем сроков оплаты, при полной или частичной просрочке в оплате, Продавец </w:t>
      </w:r>
      <w:proofErr w:type="gramStart"/>
      <w:r w:rsidRPr="00655BB9">
        <w:rPr>
          <w:color w:val="000000"/>
          <w:sz w:val="19"/>
          <w:szCs w:val="19"/>
        </w:rPr>
        <w:t>имеет  право</w:t>
      </w:r>
      <w:proofErr w:type="gramEnd"/>
      <w:r w:rsidRPr="00655BB9">
        <w:rPr>
          <w:color w:val="000000"/>
          <w:sz w:val="19"/>
          <w:szCs w:val="19"/>
        </w:rPr>
        <w:t xml:space="preserve"> задержать передачу Автомобиля до погашения Покупателем образовавшейся задолженности и начислить неустойку в размере 1/300 ставки рефинансирования, установленной  ЦБ РФ за каждый день просрочки, либо расторгнуть договор в соответствии с законодательством РФ. В случае предъявления </w:t>
      </w:r>
      <w:proofErr w:type="gramStart"/>
      <w:r w:rsidRPr="00655BB9">
        <w:rPr>
          <w:color w:val="000000"/>
          <w:sz w:val="19"/>
          <w:szCs w:val="19"/>
        </w:rPr>
        <w:t>Продавцом  требования</w:t>
      </w:r>
      <w:proofErr w:type="gramEnd"/>
      <w:r w:rsidRPr="00655BB9">
        <w:rPr>
          <w:color w:val="000000"/>
          <w:sz w:val="19"/>
          <w:szCs w:val="19"/>
        </w:rPr>
        <w:t xml:space="preserve"> к Покупателю об оплате неустойки, Продавец выставляет счет, а Покупатель обязуется оплатить данную неустойку в трехдневный срок с момента поступления соответствующего требования Продавца.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5.4.</w:t>
      </w:r>
      <w:r w:rsidRPr="00655BB9">
        <w:rPr>
          <w:color w:val="000000"/>
          <w:sz w:val="19"/>
          <w:szCs w:val="19"/>
        </w:rPr>
        <w:tab/>
        <w:t xml:space="preserve">В случае если Покупатель не принял Автомобиль по причинам не зависящим от Продавца, в течение срока указанного в п. </w:t>
      </w:r>
      <w:proofErr w:type="gramStart"/>
      <w:r w:rsidRPr="00655BB9">
        <w:rPr>
          <w:color w:val="000000"/>
          <w:sz w:val="19"/>
          <w:szCs w:val="19"/>
        </w:rPr>
        <w:t>2.4  настоящего</w:t>
      </w:r>
      <w:proofErr w:type="gramEnd"/>
      <w:r w:rsidRPr="00655BB9">
        <w:rPr>
          <w:color w:val="000000"/>
          <w:sz w:val="19"/>
          <w:szCs w:val="19"/>
        </w:rPr>
        <w:t xml:space="preserve"> Договора, Продавец имеет право потребовать от Покупателя оплаты компенсации расходов, понесенных Продавцом за хранение Автомобиля в размере 150 (сто пятьдесят) рублей за каждый день просрочки. Продавец выставляет Покупателю счет для оплаты, а Покупатель обязан оплатить данный счет в течение 3 (трех) банковских дней.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5.5.</w:t>
      </w:r>
      <w:r w:rsidRPr="00655BB9">
        <w:rPr>
          <w:color w:val="000000"/>
          <w:sz w:val="19"/>
          <w:szCs w:val="19"/>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 результате обстоятельств чрезвычайного характера, которые Стороны не могли ни предвидеть, ни предотвратить разумными действиями, к таким обстоятельствам чрезвычайного характера относятся: наводнения, пожар, землетрясение и иные явления природы, а также война, военные действия, акты или действия государственных органов.</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5.6.</w:t>
      </w:r>
      <w:r w:rsidRPr="00655BB9">
        <w:rPr>
          <w:color w:val="000000"/>
          <w:sz w:val="19"/>
          <w:szCs w:val="19"/>
        </w:rPr>
        <w:tab/>
        <w:t xml:space="preserve">Отказ банка в выдаче кредита Покупателю для оплаты Автомобиля, либо отказ каких-либо третьих </w:t>
      </w:r>
      <w:proofErr w:type="gramStart"/>
      <w:r w:rsidRPr="00655BB9">
        <w:rPr>
          <w:color w:val="000000"/>
          <w:sz w:val="19"/>
          <w:szCs w:val="19"/>
        </w:rPr>
        <w:t>лиц  оплатить</w:t>
      </w:r>
      <w:proofErr w:type="gramEnd"/>
      <w:r w:rsidRPr="00655BB9">
        <w:rPr>
          <w:color w:val="000000"/>
          <w:sz w:val="19"/>
          <w:szCs w:val="19"/>
        </w:rPr>
        <w:t xml:space="preserve"> Автомобиль (или передать Покупателю денежные средства для оплаты Автомобиля) полностью или частично за Покупателя, не являются уважительными причинами для неисполнения Покупателем обязательств по настоящему Договору, в том числе обязанности по полной и своевременной оплате Автомобиля.</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r w:rsidRPr="00655BB9">
        <w:rPr>
          <w:b/>
          <w:bCs/>
          <w:color w:val="000000"/>
          <w:sz w:val="19"/>
          <w:szCs w:val="19"/>
        </w:rPr>
        <w:t>6. ПРОЧИЕ УСЛОВИЯ</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6.1.</w:t>
      </w:r>
      <w:r w:rsidRPr="00655BB9">
        <w:rPr>
          <w:color w:val="000000"/>
          <w:sz w:val="19"/>
          <w:szCs w:val="19"/>
        </w:rPr>
        <w:tab/>
        <w:t xml:space="preserve">Стороны обязуются соблюдать конфиденциальность и не разглашать информацию, которая стала им известна в связи с исполнением настоящего договора.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6.2.</w:t>
      </w:r>
      <w:r w:rsidRPr="00655BB9">
        <w:rPr>
          <w:color w:val="000000"/>
          <w:sz w:val="19"/>
          <w:szCs w:val="19"/>
        </w:rPr>
        <w:tab/>
        <w:t>Не допускается необоснованный возврат Продавцу переданного Покупателю Автомобиля, если Стороны не договорились об ином.</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6.3.</w:t>
      </w:r>
      <w:r w:rsidRPr="00655BB9">
        <w:rPr>
          <w:color w:val="000000"/>
          <w:sz w:val="19"/>
          <w:szCs w:val="19"/>
        </w:rPr>
        <w:tab/>
        <w:t>К отношениям сторон по настоящему договору не применяются нормы действующего законодательства о договорах займа, подряда, возмездного оказания услуг.</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6.4.</w:t>
      </w:r>
      <w:r w:rsidRPr="00655BB9">
        <w:rPr>
          <w:color w:val="000000"/>
          <w:sz w:val="19"/>
          <w:szCs w:val="19"/>
        </w:rPr>
        <w:tab/>
        <w:t>Договор может быть расторгнут Продавцом в одностороннем порядке в случае: невыполнения Покупателем условий оплаты, неявки за Автомобилем в течении 5 календарных дней с момента уведомления, указанного в п. 2.3 Договора, невыполнения иных обязательств по Договору. При этом, Покупатель обязан уплатить Продавцу неустойки и плату за хранение, предусмотренные п.п.5.3-5.4 настоящего Договора.</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6.5.</w:t>
      </w:r>
      <w:r w:rsidRPr="00655BB9">
        <w:rPr>
          <w:color w:val="000000"/>
          <w:sz w:val="19"/>
          <w:szCs w:val="19"/>
        </w:rPr>
        <w:tab/>
        <w:t>Ни одна из Сторон не имеет права передавать третьему лицу права и обязанности по настоящему Договору без письменного согласия другой стороны.</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6.6.</w:t>
      </w:r>
      <w:r w:rsidRPr="00655BB9">
        <w:rPr>
          <w:color w:val="000000"/>
          <w:sz w:val="19"/>
          <w:szCs w:val="19"/>
        </w:rPr>
        <w:tab/>
        <w:t>Настоящий договор составлен в 3-</w:t>
      </w:r>
      <w:proofErr w:type="gramStart"/>
      <w:r w:rsidRPr="00655BB9">
        <w:rPr>
          <w:color w:val="000000"/>
          <w:sz w:val="19"/>
          <w:szCs w:val="19"/>
        </w:rPr>
        <w:t>х  оригинальных</w:t>
      </w:r>
      <w:proofErr w:type="gramEnd"/>
      <w:r w:rsidRPr="00655BB9">
        <w:rPr>
          <w:color w:val="000000"/>
          <w:sz w:val="19"/>
          <w:szCs w:val="19"/>
        </w:rPr>
        <w:t xml:space="preserve"> экземплярах имеющих одинаковую юридическую силу, по одному для каждой из сторон и один экземпляр для органов ГИБДД. Договор вступает в силу с момента его подписания сторонами и действует до полного выполнения Сторонами принятых на себя обязательств.</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6.7.</w:t>
      </w:r>
      <w:r w:rsidRPr="00655BB9">
        <w:rPr>
          <w:color w:val="000000"/>
          <w:sz w:val="19"/>
          <w:szCs w:val="19"/>
        </w:rPr>
        <w:tab/>
        <w:t>Все изменения и дополнения к настоящему Договору совершаются в письменной форме. Устные заявления представителей Продавца, сделанные как до, так и после заключения настоящего Договора, являются для последнего обязательными только в том случае, если они подтверждены Продавцом в письменной форме</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6.8.</w:t>
      </w:r>
      <w:r w:rsidRPr="00655BB9">
        <w:rPr>
          <w:color w:val="000000"/>
          <w:sz w:val="19"/>
          <w:szCs w:val="19"/>
        </w:rPr>
        <w:tab/>
        <w:t>В случае возникновений споров или разногласий Стороны будут прилагать все усилия к их разрешению путем переговоров. Стороны устанавливают обязательный досудебный порядок урегулирования споров. В случае возникновения претензий в отношения исполнения Продавцом своих обязательств, возникших в связи с заключением настоящего Договора, и до обращения с соответствующими требованиями в суд, Покупатель обязан предъявить Продавцу письменную претензию, подписанную Покупателем (</w:t>
      </w:r>
      <w:proofErr w:type="gramStart"/>
      <w:r w:rsidRPr="00655BB9">
        <w:rPr>
          <w:color w:val="000000"/>
          <w:sz w:val="19"/>
          <w:szCs w:val="19"/>
        </w:rPr>
        <w:t>уполномоченным  представителем</w:t>
      </w:r>
      <w:proofErr w:type="gramEnd"/>
      <w:r w:rsidRPr="00655BB9">
        <w:rPr>
          <w:color w:val="000000"/>
          <w:sz w:val="19"/>
          <w:szCs w:val="19"/>
        </w:rPr>
        <w:t xml:space="preserve"> Покупателя). Претензия должна быть рассмотрена Продавцом в течение 10 дней с момента ее получения. В случае не достижения согласия путем переговоров все споры </w:t>
      </w:r>
      <w:proofErr w:type="gramStart"/>
      <w:r w:rsidRPr="00655BB9">
        <w:rPr>
          <w:color w:val="000000"/>
          <w:sz w:val="19"/>
          <w:szCs w:val="19"/>
        </w:rPr>
        <w:t>передаются  в</w:t>
      </w:r>
      <w:proofErr w:type="gramEnd"/>
      <w:r w:rsidRPr="00655BB9">
        <w:rPr>
          <w:color w:val="000000"/>
          <w:sz w:val="19"/>
          <w:szCs w:val="19"/>
        </w:rPr>
        <w:t xml:space="preserve"> зависимости от подведомственности дела, на разрешение в Арбитражный суд Республики Башкортостан или  суд  общей  юрисдикции ( в соответствии с Законом о защите прав потребителей).</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6.9.</w:t>
      </w:r>
      <w:r w:rsidRPr="00655BB9">
        <w:rPr>
          <w:color w:val="000000"/>
          <w:sz w:val="19"/>
          <w:szCs w:val="19"/>
        </w:rPr>
        <w:tab/>
        <w:t>Обо</w:t>
      </w:r>
      <w:r w:rsidRPr="00655BB9">
        <w:rPr>
          <w:rFonts w:ascii="Arial" w:hAnsi="Arial" w:cs="Arial"/>
          <w:sz w:val="19"/>
          <w:szCs w:val="19"/>
        </w:rPr>
        <w:t xml:space="preserve"> </w:t>
      </w:r>
      <w:r w:rsidRPr="00655BB9">
        <w:rPr>
          <w:color w:val="000000"/>
          <w:sz w:val="19"/>
          <w:szCs w:val="19"/>
        </w:rPr>
        <w:t xml:space="preserve">всех изменениях в адресах и прочих реквизитах для уведомлений Стороны должны немедленно информировать друг друга. В случае </w:t>
      </w:r>
      <w:proofErr w:type="spellStart"/>
      <w:r w:rsidRPr="00655BB9">
        <w:rPr>
          <w:color w:val="000000"/>
          <w:sz w:val="19"/>
          <w:szCs w:val="19"/>
        </w:rPr>
        <w:t>неуведомления</w:t>
      </w:r>
      <w:proofErr w:type="spellEnd"/>
      <w:r w:rsidRPr="00655BB9">
        <w:rPr>
          <w:color w:val="000000"/>
          <w:sz w:val="19"/>
          <w:szCs w:val="19"/>
        </w:rPr>
        <w:t xml:space="preserve"> об изменении, информация, направленная по имеющимся адресам и реквизитам, считается отправленной должным образом. </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color w:val="000000"/>
          <w:sz w:val="19"/>
          <w:szCs w:val="19"/>
        </w:rPr>
        <w:t>6.10.</w:t>
      </w:r>
      <w:r w:rsidRPr="00655BB9">
        <w:rPr>
          <w:color w:val="000000"/>
          <w:sz w:val="19"/>
          <w:szCs w:val="19"/>
        </w:rPr>
        <w:tab/>
        <w:t xml:space="preserve">Продавец передает Покупателю Автомобиль с установленными на нем </w:t>
      </w:r>
      <w:proofErr w:type="spellStart"/>
      <w:r w:rsidRPr="00655BB9">
        <w:rPr>
          <w:color w:val="000000"/>
          <w:sz w:val="19"/>
          <w:szCs w:val="19"/>
        </w:rPr>
        <w:t>подномерными</w:t>
      </w:r>
      <w:proofErr w:type="spellEnd"/>
      <w:r w:rsidRPr="00655BB9">
        <w:rPr>
          <w:color w:val="000000"/>
          <w:sz w:val="19"/>
          <w:szCs w:val="19"/>
        </w:rPr>
        <w:t xml:space="preserve"> рамками с указанием на них фирменного/маркетингового наименования и телефона Продавца. Покупатель, подписывая настоящий Договор, выражает свое согласие на установку указанных </w:t>
      </w:r>
      <w:proofErr w:type="spellStart"/>
      <w:r w:rsidRPr="00655BB9">
        <w:rPr>
          <w:color w:val="000000"/>
          <w:sz w:val="19"/>
          <w:szCs w:val="19"/>
        </w:rPr>
        <w:t>подномерных</w:t>
      </w:r>
      <w:proofErr w:type="spellEnd"/>
      <w:r w:rsidRPr="00655BB9">
        <w:rPr>
          <w:color w:val="000000"/>
          <w:sz w:val="19"/>
          <w:szCs w:val="19"/>
        </w:rPr>
        <w:t xml:space="preserve"> рамок.</w:t>
      </w:r>
    </w:p>
    <w:p w:rsidR="005B1267" w:rsidRPr="00655BB9" w:rsidRDefault="005B1267" w:rsidP="005B1267">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color w:val="000000"/>
          <w:sz w:val="19"/>
          <w:szCs w:val="19"/>
        </w:rPr>
      </w:pPr>
      <w:r w:rsidRPr="00655BB9">
        <w:rPr>
          <w:sz w:val="19"/>
          <w:szCs w:val="19"/>
        </w:rPr>
        <w:t xml:space="preserve">6.11. </w:t>
      </w:r>
      <w:r w:rsidRPr="00655BB9">
        <w:rPr>
          <w:sz w:val="19"/>
          <w:szCs w:val="19"/>
        </w:rPr>
        <w:tab/>
        <w:t>Подписанием настоящего Договора Покупатель предоставляет Продавцу свое согласие на обработку персональных данных и получение от Продавца рекламной информации на условиях Приложения №2 к настоящему Договору.</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r w:rsidRPr="00655BB9">
        <w:rPr>
          <w:b/>
          <w:bCs/>
          <w:color w:val="000000"/>
          <w:sz w:val="19"/>
          <w:szCs w:val="19"/>
        </w:rPr>
        <w:t>7. АДРЕСА И РЕКВИЗИТЫ СТОРОН, МЕСТО ЗАКЛЮЧЕНИЯ ДОГОВОРА:</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r w:rsidRPr="00655BB9">
        <w:rPr>
          <w:color w:val="000000"/>
          <w:sz w:val="19"/>
          <w:szCs w:val="19"/>
        </w:rPr>
        <w:t xml:space="preserve">                  </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r w:rsidRPr="00655BB9">
        <w:rPr>
          <w:b/>
          <w:bCs/>
          <w:color w:val="000000"/>
          <w:sz w:val="19"/>
          <w:szCs w:val="19"/>
        </w:rPr>
        <w:t>ПРОДАВЕЦ</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8"/>
          <w:szCs w:val="18"/>
        </w:rPr>
      </w:pPr>
      <w:r w:rsidRPr="00655BB9">
        <w:rPr>
          <w:color w:val="000000"/>
          <w:sz w:val="18"/>
          <w:szCs w:val="18"/>
        </w:rPr>
        <w:t>ООО «Альфа-Сервис Менеджмент»</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8"/>
          <w:szCs w:val="18"/>
        </w:rPr>
      </w:pPr>
      <w:r w:rsidRPr="00655BB9">
        <w:rPr>
          <w:color w:val="000000"/>
          <w:sz w:val="18"/>
          <w:szCs w:val="18"/>
        </w:rPr>
        <w:t xml:space="preserve">Россия, 450081, Башкортостан </w:t>
      </w:r>
      <w:proofErr w:type="spellStart"/>
      <w:r w:rsidRPr="00655BB9">
        <w:rPr>
          <w:color w:val="000000"/>
          <w:sz w:val="18"/>
          <w:szCs w:val="18"/>
        </w:rPr>
        <w:t>Респ</w:t>
      </w:r>
      <w:proofErr w:type="spellEnd"/>
      <w:r w:rsidRPr="00655BB9">
        <w:rPr>
          <w:color w:val="000000"/>
          <w:sz w:val="18"/>
          <w:szCs w:val="18"/>
        </w:rPr>
        <w:t xml:space="preserve">, Уфа г, Адмирала Макарова </w:t>
      </w:r>
      <w:proofErr w:type="spellStart"/>
      <w:r w:rsidRPr="00655BB9">
        <w:rPr>
          <w:color w:val="000000"/>
          <w:sz w:val="18"/>
          <w:szCs w:val="18"/>
        </w:rPr>
        <w:t>ул</w:t>
      </w:r>
      <w:proofErr w:type="spellEnd"/>
      <w:r w:rsidRPr="00655BB9">
        <w:rPr>
          <w:color w:val="000000"/>
          <w:sz w:val="18"/>
          <w:szCs w:val="18"/>
        </w:rPr>
        <w:t>, дом № 30</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8"/>
          <w:szCs w:val="18"/>
        </w:rPr>
      </w:pPr>
      <w:r w:rsidRPr="00655BB9">
        <w:rPr>
          <w:color w:val="000000"/>
          <w:sz w:val="18"/>
          <w:szCs w:val="18"/>
        </w:rPr>
        <w:t>р/с 40702810306000000079 в банке Башкирское Отделение № 8598 ПАО Сбербанк, к/с 30101810300000000601</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8"/>
          <w:szCs w:val="18"/>
        </w:rPr>
      </w:pPr>
      <w:r w:rsidRPr="00655BB9">
        <w:rPr>
          <w:color w:val="000000"/>
          <w:sz w:val="18"/>
          <w:szCs w:val="18"/>
        </w:rPr>
        <w:t>БИК 048073601, ИНН 0278184960</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8"/>
          <w:szCs w:val="18"/>
        </w:rPr>
      </w:pPr>
      <w:r w:rsidRPr="00655BB9">
        <w:rPr>
          <w:color w:val="000000"/>
          <w:sz w:val="18"/>
          <w:szCs w:val="18"/>
        </w:rPr>
        <w:t>тел.: 7 (347) 2467000</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18"/>
          <w:szCs w:val="18"/>
        </w:rPr>
      </w:pPr>
      <w:r w:rsidRPr="00655BB9">
        <w:rPr>
          <w:color w:val="000000"/>
          <w:sz w:val="18"/>
          <w:szCs w:val="18"/>
        </w:rPr>
        <w:t xml:space="preserve">                     М.П.                                                              ___________________</w:t>
      </w:r>
      <w:proofErr w:type="gramStart"/>
      <w:r w:rsidRPr="00655BB9">
        <w:rPr>
          <w:color w:val="000000"/>
          <w:sz w:val="18"/>
          <w:szCs w:val="18"/>
        </w:rPr>
        <w:t>_(</w:t>
      </w:r>
      <w:proofErr w:type="gramEnd"/>
      <w:r w:rsidRPr="00655BB9">
        <w:rPr>
          <w:color w:val="000000"/>
          <w:sz w:val="18"/>
          <w:szCs w:val="18"/>
        </w:rPr>
        <w:t xml:space="preserve">Хасанов Ренат </w:t>
      </w:r>
      <w:proofErr w:type="spellStart"/>
      <w:r w:rsidRPr="00655BB9">
        <w:rPr>
          <w:color w:val="000000"/>
          <w:sz w:val="18"/>
          <w:szCs w:val="18"/>
        </w:rPr>
        <w:t>Фанисович</w:t>
      </w:r>
      <w:proofErr w:type="spellEnd"/>
      <w:r w:rsidRPr="00655BB9">
        <w:rPr>
          <w:color w:val="000000"/>
          <w:sz w:val="18"/>
          <w:szCs w:val="18"/>
        </w:rPr>
        <w:t>)</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9"/>
          <w:szCs w:val="19"/>
        </w:rPr>
      </w:pPr>
      <w:r w:rsidRPr="00655BB9">
        <w:rPr>
          <w:b/>
          <w:bCs/>
          <w:color w:val="000000"/>
          <w:sz w:val="19"/>
          <w:szCs w:val="19"/>
        </w:rPr>
        <w:t xml:space="preserve">   ПОКУПАТЕЛЬ</w:t>
      </w:r>
    </w:p>
    <w:p w:rsidR="005B1267" w:rsidRPr="00655BB9" w:rsidRDefault="005B1267" w:rsidP="005B1267">
      <w:pPr>
        <w:widowControl w:val="0"/>
        <w:autoSpaceDE w:val="0"/>
        <w:autoSpaceDN w:val="0"/>
        <w:adjustRightInd w:val="0"/>
        <w:jc w:val="center"/>
        <w:rPr>
          <w:sz w:val="20"/>
          <w:szCs w:val="20"/>
        </w:rPr>
      </w:pPr>
      <w:r w:rsidRPr="00655BB9">
        <w:rPr>
          <w:b/>
          <w:bCs/>
          <w:color w:val="000000"/>
          <w:sz w:val="20"/>
          <w:szCs w:val="20"/>
        </w:rPr>
        <w:t>ПОКУПАТЕЛЬ</w:t>
      </w:r>
    </w:p>
    <w:p w:rsidR="005B1267" w:rsidRPr="00655BB9" w:rsidRDefault="005B1267" w:rsidP="005B1267">
      <w:pPr>
        <w:widowControl w:val="0"/>
        <w:autoSpaceDE w:val="0"/>
        <w:autoSpaceDN w:val="0"/>
        <w:adjustRightInd w:val="0"/>
        <w:jc w:val="both"/>
        <w:rPr>
          <w:b/>
          <w:color w:val="000000"/>
          <w:sz w:val="20"/>
          <w:szCs w:val="20"/>
        </w:rPr>
      </w:pPr>
      <w:r w:rsidRPr="00655BB9">
        <w:rPr>
          <w:b/>
          <w:color w:val="000000"/>
          <w:sz w:val="20"/>
          <w:szCs w:val="20"/>
        </w:rPr>
        <w:t>ПАО «Башинформсвязь»</w:t>
      </w:r>
    </w:p>
    <w:p w:rsidR="005B1267" w:rsidRPr="00655BB9" w:rsidRDefault="005B1267" w:rsidP="005B1267">
      <w:pPr>
        <w:widowControl w:val="0"/>
        <w:autoSpaceDE w:val="0"/>
        <w:autoSpaceDN w:val="0"/>
        <w:adjustRightInd w:val="0"/>
        <w:jc w:val="both"/>
        <w:rPr>
          <w:sz w:val="20"/>
          <w:szCs w:val="20"/>
        </w:rPr>
      </w:pPr>
      <w:r w:rsidRPr="00655BB9">
        <w:rPr>
          <w:sz w:val="20"/>
          <w:szCs w:val="20"/>
        </w:rPr>
        <w:t xml:space="preserve">Россия, 450077, Башкортостан </w:t>
      </w:r>
      <w:proofErr w:type="spellStart"/>
      <w:r w:rsidRPr="00655BB9">
        <w:rPr>
          <w:sz w:val="20"/>
          <w:szCs w:val="20"/>
        </w:rPr>
        <w:t>Респ</w:t>
      </w:r>
      <w:proofErr w:type="spellEnd"/>
      <w:r w:rsidRPr="00655BB9">
        <w:rPr>
          <w:sz w:val="20"/>
          <w:szCs w:val="20"/>
        </w:rPr>
        <w:t xml:space="preserve">, Уфа г, Ленина </w:t>
      </w:r>
      <w:proofErr w:type="spellStart"/>
      <w:r w:rsidRPr="00655BB9">
        <w:rPr>
          <w:sz w:val="20"/>
          <w:szCs w:val="20"/>
        </w:rPr>
        <w:t>ул</w:t>
      </w:r>
      <w:proofErr w:type="spellEnd"/>
      <w:r w:rsidRPr="00655BB9">
        <w:rPr>
          <w:sz w:val="20"/>
          <w:szCs w:val="20"/>
        </w:rPr>
        <w:t>, дом № 30</w:t>
      </w:r>
    </w:p>
    <w:p w:rsidR="005B1267" w:rsidRPr="00655BB9" w:rsidRDefault="005B1267" w:rsidP="005B1267">
      <w:pPr>
        <w:widowControl w:val="0"/>
        <w:autoSpaceDE w:val="0"/>
        <w:autoSpaceDN w:val="0"/>
        <w:adjustRightInd w:val="0"/>
        <w:jc w:val="both"/>
        <w:rPr>
          <w:sz w:val="20"/>
          <w:szCs w:val="20"/>
        </w:rPr>
      </w:pPr>
      <w:r w:rsidRPr="00655BB9">
        <w:rPr>
          <w:color w:val="000000"/>
          <w:sz w:val="20"/>
          <w:szCs w:val="20"/>
        </w:rPr>
        <w:t>р/с 40702810900000005674, в банке ОАО «АБ «РОССИЯ», к/с 30101810800000000861</w:t>
      </w:r>
    </w:p>
    <w:p w:rsidR="005B1267" w:rsidRPr="00655BB9" w:rsidRDefault="005B1267" w:rsidP="005B1267">
      <w:pPr>
        <w:widowControl w:val="0"/>
        <w:autoSpaceDE w:val="0"/>
        <w:autoSpaceDN w:val="0"/>
        <w:adjustRightInd w:val="0"/>
        <w:jc w:val="both"/>
        <w:rPr>
          <w:color w:val="000000"/>
          <w:sz w:val="20"/>
          <w:szCs w:val="20"/>
        </w:rPr>
      </w:pPr>
      <w:r w:rsidRPr="00655BB9">
        <w:rPr>
          <w:color w:val="000000"/>
          <w:sz w:val="20"/>
          <w:szCs w:val="20"/>
        </w:rPr>
        <w:t>БИК 044030861, ИНН 0274018377</w:t>
      </w:r>
    </w:p>
    <w:p w:rsidR="005B1267" w:rsidRPr="00655BB9" w:rsidRDefault="005B1267" w:rsidP="005B1267">
      <w:pPr>
        <w:widowControl w:val="0"/>
        <w:autoSpaceDE w:val="0"/>
        <w:autoSpaceDN w:val="0"/>
        <w:adjustRightInd w:val="0"/>
        <w:jc w:val="both"/>
        <w:rPr>
          <w:color w:val="000000"/>
          <w:sz w:val="20"/>
          <w:szCs w:val="20"/>
        </w:rPr>
      </w:pPr>
      <w:r w:rsidRPr="00655BB9">
        <w:rPr>
          <w:color w:val="000000"/>
          <w:sz w:val="20"/>
          <w:szCs w:val="20"/>
        </w:rPr>
        <w:t>тел.: 8 (347) 2215719</w:t>
      </w:r>
    </w:p>
    <w:p w:rsidR="005B1267" w:rsidRPr="00655BB9" w:rsidRDefault="005B1267" w:rsidP="005B1267">
      <w:pPr>
        <w:widowControl w:val="0"/>
        <w:autoSpaceDE w:val="0"/>
        <w:autoSpaceDN w:val="0"/>
        <w:adjustRightInd w:val="0"/>
        <w:ind w:left="720" w:firstLine="720"/>
        <w:rPr>
          <w:color w:val="000000"/>
          <w:sz w:val="20"/>
          <w:szCs w:val="20"/>
        </w:rPr>
      </w:pPr>
      <w:r w:rsidRPr="00655BB9">
        <w:rPr>
          <w:color w:val="000000"/>
          <w:sz w:val="20"/>
          <w:szCs w:val="20"/>
        </w:rPr>
        <w:t xml:space="preserve"> М.П.</w:t>
      </w:r>
      <w:r w:rsidRPr="00655BB9">
        <w:rPr>
          <w:color w:val="000000"/>
          <w:sz w:val="20"/>
          <w:szCs w:val="20"/>
        </w:rPr>
        <w:tab/>
      </w:r>
      <w:r w:rsidRPr="00655BB9">
        <w:rPr>
          <w:color w:val="000000"/>
          <w:sz w:val="20"/>
          <w:szCs w:val="20"/>
        </w:rPr>
        <w:tab/>
        <w:t xml:space="preserve"> ___________________</w:t>
      </w:r>
      <w:proofErr w:type="gramStart"/>
      <w:r w:rsidRPr="00655BB9">
        <w:rPr>
          <w:color w:val="000000"/>
          <w:sz w:val="20"/>
          <w:szCs w:val="20"/>
        </w:rPr>
        <w:t>_(</w:t>
      </w:r>
      <w:proofErr w:type="spellStart"/>
      <w:proofErr w:type="gramEnd"/>
      <w:r w:rsidRPr="00655BB9">
        <w:rPr>
          <w:color w:val="000000"/>
          <w:sz w:val="20"/>
          <w:szCs w:val="20"/>
        </w:rPr>
        <w:t>Долгоаршинных</w:t>
      </w:r>
      <w:proofErr w:type="spellEnd"/>
      <w:r w:rsidRPr="00655BB9">
        <w:rPr>
          <w:color w:val="000000"/>
          <w:sz w:val="20"/>
          <w:szCs w:val="20"/>
        </w:rPr>
        <w:t xml:space="preserve"> Марат </w:t>
      </w:r>
      <w:proofErr w:type="spellStart"/>
      <w:r w:rsidRPr="00655BB9">
        <w:rPr>
          <w:color w:val="000000"/>
          <w:sz w:val="20"/>
          <w:szCs w:val="20"/>
        </w:rPr>
        <w:t>Гайнуллович</w:t>
      </w:r>
      <w:proofErr w:type="spellEnd"/>
      <w:r w:rsidRPr="00655BB9">
        <w:rPr>
          <w:color w:val="000000"/>
          <w:sz w:val="20"/>
          <w:szCs w:val="20"/>
        </w:rPr>
        <w:t>)</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rPr>
          <w:sz w:val="19"/>
          <w:szCs w:val="19"/>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pPr>
      <w:r w:rsidRPr="00655BB9">
        <w:rPr>
          <w:sz w:val="19"/>
          <w:szCs w:val="19"/>
        </w:rPr>
        <w:br w:type="page"/>
      </w:r>
      <w:r w:rsidRPr="00655BB9">
        <w:rPr>
          <w:rFonts w:ascii="Arial" w:hAnsi="Arial" w:cs="Arial"/>
          <w:b/>
          <w:bCs/>
          <w:color w:val="000000"/>
          <w:sz w:val="20"/>
          <w:szCs w:val="20"/>
        </w:rPr>
        <w:t>Приложение № 1 к Договору розничной купли-продажи №</w:t>
      </w:r>
      <w:r w:rsidRPr="00655BB9">
        <w:rPr>
          <w:rFonts w:ascii="Arial" w:hAnsi="Arial" w:cs="Arial"/>
          <w:color w:val="000000"/>
          <w:sz w:val="20"/>
          <w:szCs w:val="20"/>
        </w:rPr>
        <w:t>761</w:t>
      </w:r>
      <w:r w:rsidRPr="00655BB9">
        <w:rPr>
          <w:rFonts w:ascii="Arial" w:hAnsi="Arial" w:cs="Arial"/>
          <w:b/>
          <w:bCs/>
          <w:color w:val="000000"/>
          <w:sz w:val="20"/>
          <w:szCs w:val="20"/>
        </w:rPr>
        <w:t xml:space="preserve"> от </w:t>
      </w:r>
      <w:r>
        <w:rPr>
          <w:rFonts w:ascii="Arial" w:hAnsi="Arial" w:cs="Arial"/>
          <w:color w:val="000000"/>
          <w:sz w:val="20"/>
          <w:szCs w:val="20"/>
        </w:rPr>
        <w:t>__</w:t>
      </w:r>
      <w:r w:rsidRPr="00655BB9">
        <w:rPr>
          <w:rFonts w:ascii="Arial" w:hAnsi="Arial" w:cs="Arial"/>
          <w:color w:val="000000"/>
          <w:sz w:val="20"/>
          <w:szCs w:val="20"/>
        </w:rPr>
        <w:t xml:space="preserve"> декабря 2017г.</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8"/>
          <w:szCs w:val="18"/>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color w:val="000000"/>
          <w:sz w:val="18"/>
          <w:szCs w:val="18"/>
        </w:rPr>
      </w:pPr>
      <w:r w:rsidRPr="00655BB9">
        <w:rPr>
          <w:b/>
          <w:bCs/>
          <w:color w:val="000000"/>
          <w:sz w:val="18"/>
          <w:szCs w:val="18"/>
        </w:rPr>
        <w:t>СПЕЦИФИКАЦИЯ АВТОМОБИЛЯ</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8"/>
          <w:szCs w:val="18"/>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Полное наименование автомобиля: "TOYOTA LC 200";</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6"/>
          <w:szCs w:val="16"/>
        </w:rPr>
      </w:pPr>
      <w:r w:rsidRPr="00655BB9">
        <w:rPr>
          <w:b/>
          <w:bCs/>
          <w:color w:val="000000"/>
          <w:sz w:val="16"/>
          <w:szCs w:val="16"/>
        </w:rPr>
        <w:t>Код модели: VDJ200L-GMTVZW;</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Количество: 1,00 (</w:t>
      </w:r>
      <w:proofErr w:type="gramStart"/>
      <w:r w:rsidRPr="00655BB9">
        <w:rPr>
          <w:b/>
          <w:bCs/>
          <w:color w:val="000000"/>
          <w:sz w:val="16"/>
          <w:szCs w:val="16"/>
        </w:rPr>
        <w:t>Один )</w:t>
      </w:r>
      <w:proofErr w:type="gramEnd"/>
      <w:r w:rsidRPr="00655BB9">
        <w:rPr>
          <w:b/>
          <w:bCs/>
          <w:color w:val="000000"/>
          <w:sz w:val="16"/>
          <w:szCs w:val="16"/>
        </w:rPr>
        <w:t>;</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Стоимость за единицу: 5 535 000 руб.;</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6"/>
          <w:szCs w:val="16"/>
        </w:rPr>
      </w:pPr>
      <w:r w:rsidRPr="00655BB9">
        <w:rPr>
          <w:b/>
          <w:bCs/>
          <w:color w:val="000000"/>
          <w:sz w:val="16"/>
          <w:szCs w:val="16"/>
        </w:rPr>
        <w:t>Двигатель: 1VD-FTV (4,5 л);</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 xml:space="preserve">Тип </w:t>
      </w:r>
      <w:proofErr w:type="gramStart"/>
      <w:r w:rsidRPr="00655BB9">
        <w:rPr>
          <w:b/>
          <w:bCs/>
          <w:color w:val="000000"/>
          <w:sz w:val="16"/>
          <w:szCs w:val="16"/>
        </w:rPr>
        <w:t>трансмиссии:  6</w:t>
      </w:r>
      <w:proofErr w:type="gramEnd"/>
      <w:r w:rsidRPr="00655BB9">
        <w:rPr>
          <w:b/>
          <w:bCs/>
          <w:color w:val="000000"/>
          <w:sz w:val="16"/>
          <w:szCs w:val="16"/>
        </w:rPr>
        <w:t xml:space="preserve"> АКП;</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Комплектация: 8D (</w:t>
      </w:r>
      <w:proofErr w:type="spellStart"/>
      <w:r w:rsidRPr="00655BB9">
        <w:rPr>
          <w:b/>
          <w:bCs/>
          <w:color w:val="000000"/>
          <w:sz w:val="16"/>
          <w:szCs w:val="16"/>
        </w:rPr>
        <w:t>Excalibur</w:t>
      </w:r>
      <w:proofErr w:type="spellEnd"/>
      <w:r w:rsidRPr="00655BB9">
        <w:rPr>
          <w:b/>
          <w:bCs/>
          <w:color w:val="000000"/>
          <w:sz w:val="16"/>
          <w:szCs w:val="16"/>
        </w:rPr>
        <w:t xml:space="preserve">) светодиодные фары ближнего и дальнего света, автоматическая корректировка угла наклона фар, светодиодные дневные ходовые огни, Затемненные светодиодные фары ближнего и дальнего света, </w:t>
      </w:r>
      <w:proofErr w:type="spellStart"/>
      <w:r w:rsidRPr="00655BB9">
        <w:rPr>
          <w:b/>
          <w:bCs/>
          <w:color w:val="000000"/>
          <w:sz w:val="16"/>
          <w:szCs w:val="16"/>
        </w:rPr>
        <w:t>омыватель</w:t>
      </w:r>
      <w:proofErr w:type="spellEnd"/>
      <w:r w:rsidRPr="00655BB9">
        <w:rPr>
          <w:b/>
          <w:bCs/>
          <w:color w:val="000000"/>
          <w:sz w:val="16"/>
          <w:szCs w:val="16"/>
        </w:rPr>
        <w:t xml:space="preserve"> фар, светодиодные противотуманные фары, обрамление противотуманных фар цвета «темный хром», </w:t>
      </w:r>
      <w:proofErr w:type="spellStart"/>
      <w:r w:rsidRPr="00655BB9">
        <w:rPr>
          <w:b/>
          <w:bCs/>
          <w:color w:val="000000"/>
          <w:sz w:val="16"/>
          <w:szCs w:val="16"/>
        </w:rPr>
        <w:t>рейлинги</w:t>
      </w:r>
      <w:proofErr w:type="spellEnd"/>
      <w:r w:rsidRPr="00655BB9">
        <w:rPr>
          <w:b/>
          <w:bCs/>
          <w:color w:val="000000"/>
          <w:sz w:val="16"/>
          <w:szCs w:val="16"/>
        </w:rPr>
        <w:t xml:space="preserve"> на крыше черного цвета, люк с электроприводом, задний верхний </w:t>
      </w:r>
      <w:proofErr w:type="spellStart"/>
      <w:r w:rsidRPr="00655BB9">
        <w:rPr>
          <w:b/>
          <w:bCs/>
          <w:color w:val="000000"/>
          <w:sz w:val="16"/>
          <w:szCs w:val="16"/>
        </w:rPr>
        <w:t>спойлер</w:t>
      </w:r>
      <w:proofErr w:type="spellEnd"/>
      <w:r w:rsidRPr="00655BB9">
        <w:rPr>
          <w:b/>
          <w:bCs/>
          <w:color w:val="000000"/>
          <w:sz w:val="16"/>
          <w:szCs w:val="16"/>
        </w:rPr>
        <w:t>, эмблема специальной серии «</w:t>
      </w:r>
      <w:proofErr w:type="spellStart"/>
      <w:r w:rsidRPr="00655BB9">
        <w:rPr>
          <w:b/>
          <w:bCs/>
          <w:color w:val="000000"/>
          <w:sz w:val="16"/>
          <w:szCs w:val="16"/>
        </w:rPr>
        <w:t>Excalibur</w:t>
      </w:r>
      <w:proofErr w:type="spellEnd"/>
      <w:r w:rsidRPr="00655BB9">
        <w:rPr>
          <w:b/>
          <w:bCs/>
          <w:color w:val="000000"/>
          <w:sz w:val="16"/>
          <w:szCs w:val="16"/>
        </w:rPr>
        <w:t xml:space="preserve">», решетка радиатора, частично окрашенная в цвет «темный хром», боковые подножки с подсветкой, хромированные боковые </w:t>
      </w:r>
      <w:proofErr w:type="spellStart"/>
      <w:r w:rsidRPr="00655BB9">
        <w:rPr>
          <w:b/>
          <w:bCs/>
          <w:color w:val="000000"/>
          <w:sz w:val="16"/>
          <w:szCs w:val="16"/>
        </w:rPr>
        <w:t>молдинги</w:t>
      </w:r>
      <w:proofErr w:type="spellEnd"/>
      <w:r w:rsidRPr="00655BB9">
        <w:rPr>
          <w:b/>
          <w:bCs/>
          <w:color w:val="000000"/>
          <w:sz w:val="16"/>
          <w:szCs w:val="16"/>
        </w:rPr>
        <w:t>, ручки дверей с хромированной накладкой, брызговики передние и задние, шины 285/50 R20, накладки на передний и задний бампер дизайна «</w:t>
      </w:r>
      <w:proofErr w:type="spellStart"/>
      <w:r w:rsidRPr="00655BB9">
        <w:rPr>
          <w:b/>
          <w:bCs/>
          <w:color w:val="000000"/>
          <w:sz w:val="16"/>
          <w:szCs w:val="16"/>
        </w:rPr>
        <w:t>Excalibur</w:t>
      </w:r>
      <w:proofErr w:type="spellEnd"/>
      <w:r w:rsidRPr="00655BB9">
        <w:rPr>
          <w:b/>
          <w:bCs/>
          <w:color w:val="000000"/>
          <w:sz w:val="16"/>
          <w:szCs w:val="16"/>
        </w:rPr>
        <w:t xml:space="preserve">», </w:t>
      </w:r>
      <w:proofErr w:type="spellStart"/>
      <w:r w:rsidRPr="00655BB9">
        <w:rPr>
          <w:b/>
          <w:bCs/>
          <w:color w:val="000000"/>
          <w:sz w:val="16"/>
          <w:szCs w:val="16"/>
        </w:rPr>
        <w:t>легкосплавные</w:t>
      </w:r>
      <w:proofErr w:type="spellEnd"/>
      <w:r w:rsidRPr="00655BB9">
        <w:rPr>
          <w:b/>
          <w:bCs/>
          <w:color w:val="000000"/>
          <w:sz w:val="16"/>
          <w:szCs w:val="16"/>
        </w:rPr>
        <w:t xml:space="preserve"> диски цвета «темный хром», подсветка зоны посадки в автомобиль с логотипом «</w:t>
      </w:r>
      <w:proofErr w:type="spellStart"/>
      <w:r w:rsidRPr="00655BB9">
        <w:rPr>
          <w:b/>
          <w:bCs/>
          <w:color w:val="000000"/>
          <w:sz w:val="16"/>
          <w:szCs w:val="16"/>
        </w:rPr>
        <w:t>Excalibur</w:t>
      </w:r>
      <w:proofErr w:type="spellEnd"/>
      <w:r w:rsidRPr="00655BB9">
        <w:rPr>
          <w:b/>
          <w:bCs/>
          <w:color w:val="000000"/>
          <w:sz w:val="16"/>
          <w:szCs w:val="16"/>
        </w:rPr>
        <w:t xml:space="preserve">», полноразмерное запасное колесо на </w:t>
      </w:r>
      <w:proofErr w:type="spellStart"/>
      <w:r w:rsidRPr="00655BB9">
        <w:rPr>
          <w:b/>
          <w:bCs/>
          <w:color w:val="000000"/>
          <w:sz w:val="16"/>
          <w:szCs w:val="16"/>
        </w:rPr>
        <w:t>легкосплавном</w:t>
      </w:r>
      <w:proofErr w:type="spellEnd"/>
      <w:r w:rsidRPr="00655BB9">
        <w:rPr>
          <w:b/>
          <w:bCs/>
          <w:color w:val="000000"/>
          <w:sz w:val="16"/>
          <w:szCs w:val="16"/>
        </w:rPr>
        <w:t xml:space="preserve"> диске, гидроусилитель рулевого управления, механизм рулевого управления с переменным передаточным отношением (VGRS), мультифункциональное рулевое колесо с кожаной обивкой и вставками «под дерево», мягкая светодиодная подсветка салона автомобиля, </w:t>
      </w:r>
      <w:proofErr w:type="spellStart"/>
      <w:r w:rsidRPr="00655BB9">
        <w:rPr>
          <w:b/>
          <w:bCs/>
          <w:color w:val="000000"/>
          <w:sz w:val="16"/>
          <w:szCs w:val="16"/>
        </w:rPr>
        <w:t>электрорегулировка</w:t>
      </w:r>
      <w:proofErr w:type="spellEnd"/>
      <w:r w:rsidRPr="00655BB9">
        <w:rPr>
          <w:b/>
          <w:bCs/>
          <w:color w:val="000000"/>
          <w:sz w:val="16"/>
          <w:szCs w:val="16"/>
        </w:rPr>
        <w:t xml:space="preserve"> рулевой колонки по вылету и по наклону, передние и задние </w:t>
      </w:r>
      <w:proofErr w:type="spellStart"/>
      <w:r w:rsidRPr="00655BB9">
        <w:rPr>
          <w:b/>
          <w:bCs/>
          <w:color w:val="000000"/>
          <w:sz w:val="16"/>
          <w:szCs w:val="16"/>
        </w:rPr>
        <w:t>электростеклоподъемники</w:t>
      </w:r>
      <w:proofErr w:type="spellEnd"/>
      <w:r w:rsidRPr="00655BB9">
        <w:rPr>
          <w:b/>
          <w:bCs/>
          <w:color w:val="000000"/>
          <w:sz w:val="16"/>
          <w:szCs w:val="16"/>
        </w:rPr>
        <w:t xml:space="preserve">, салонное зеркало заднего вида с автоматическим затемнением, черные корпуса боковых зеркал с хромированной отделкой, боковые зеркала заднего вида с автоматическим затемнением, шумоизолирующее ветровое стекло, </w:t>
      </w:r>
      <w:proofErr w:type="spellStart"/>
      <w:r w:rsidRPr="00655BB9">
        <w:rPr>
          <w:b/>
          <w:bCs/>
          <w:color w:val="000000"/>
          <w:sz w:val="16"/>
          <w:szCs w:val="16"/>
        </w:rPr>
        <w:t>четырехзонный</w:t>
      </w:r>
      <w:proofErr w:type="spellEnd"/>
      <w:r w:rsidRPr="00655BB9">
        <w:rPr>
          <w:b/>
          <w:bCs/>
          <w:color w:val="000000"/>
          <w:sz w:val="16"/>
          <w:szCs w:val="16"/>
        </w:rPr>
        <w:t xml:space="preserve"> климат-контроль, датчик света, датчик дождя, задние датчики парковки, передние датчики парковки, датчик давления в шинах, обивка сидений кожей </w:t>
      </w:r>
      <w:proofErr w:type="spellStart"/>
      <w:r w:rsidRPr="00655BB9">
        <w:rPr>
          <w:b/>
          <w:bCs/>
          <w:color w:val="000000"/>
          <w:sz w:val="16"/>
          <w:szCs w:val="16"/>
        </w:rPr>
        <w:t>semi-aniline</w:t>
      </w:r>
      <w:proofErr w:type="spellEnd"/>
      <w:r w:rsidRPr="00655BB9">
        <w:rPr>
          <w:b/>
          <w:bCs/>
          <w:color w:val="000000"/>
          <w:sz w:val="16"/>
          <w:szCs w:val="16"/>
        </w:rPr>
        <w:t xml:space="preserve">, обивка сидений и дверей кожей c ромбовидной прострочкой, обивка потолка черного цвета, отделка салона вставками «под дерево», активные подголовники передних сидений, сиденье водителя с </w:t>
      </w:r>
      <w:proofErr w:type="spellStart"/>
      <w:r w:rsidRPr="00655BB9">
        <w:rPr>
          <w:b/>
          <w:bCs/>
          <w:color w:val="000000"/>
          <w:sz w:val="16"/>
          <w:szCs w:val="16"/>
        </w:rPr>
        <w:t>электрорегулировкой</w:t>
      </w:r>
      <w:proofErr w:type="spellEnd"/>
      <w:r w:rsidRPr="00655BB9">
        <w:rPr>
          <w:b/>
          <w:bCs/>
          <w:color w:val="000000"/>
          <w:sz w:val="16"/>
          <w:szCs w:val="16"/>
        </w:rPr>
        <w:t xml:space="preserve"> поясничной опоры, память водительского сиденья, зеркал и рулевой колонки в 3 положениях, </w:t>
      </w:r>
      <w:proofErr w:type="spellStart"/>
      <w:r w:rsidRPr="00655BB9">
        <w:rPr>
          <w:b/>
          <w:bCs/>
          <w:color w:val="000000"/>
          <w:sz w:val="16"/>
          <w:szCs w:val="16"/>
        </w:rPr>
        <w:t>электрорегулировка</w:t>
      </w:r>
      <w:proofErr w:type="spellEnd"/>
      <w:r w:rsidRPr="00655BB9">
        <w:rPr>
          <w:b/>
          <w:bCs/>
          <w:color w:val="000000"/>
          <w:sz w:val="16"/>
          <w:szCs w:val="16"/>
        </w:rPr>
        <w:t xml:space="preserve"> водительского и пассажирского сидений в 8 направлениях, вентиляция передних сидений, сиденья второго ряда, складывающиеся в пропорции 40:20:40, электропривод крышки багажника, шторка багажного отделения, круиз-контроль, круиз-контроль с функцией поддержания безопасной дистанции до впереди идущего автомобиля, система оповещения о непреднамеренном пересечении дорожной разметки, система предупреждения об угрозе фронтального столкновения с функцией автоматического торможения, система распознавания и информирования водителя о дорожных знаках, система автоматического переключения дальнего света на ближний, система контроля и информирования об усталости водителя, интеллектуальная система доступа в автомобиль и запуск двигателя нажатием кнопки </w:t>
      </w:r>
      <w:proofErr w:type="spellStart"/>
      <w:r w:rsidRPr="00655BB9">
        <w:rPr>
          <w:b/>
          <w:bCs/>
          <w:color w:val="000000"/>
          <w:sz w:val="16"/>
          <w:szCs w:val="16"/>
        </w:rPr>
        <w:t>Smart</w:t>
      </w:r>
      <w:proofErr w:type="spellEnd"/>
      <w:r w:rsidRPr="00655BB9">
        <w:rPr>
          <w:b/>
          <w:bCs/>
          <w:color w:val="000000"/>
          <w:sz w:val="16"/>
          <w:szCs w:val="16"/>
        </w:rPr>
        <w:t xml:space="preserve"> </w:t>
      </w:r>
      <w:proofErr w:type="spellStart"/>
      <w:r w:rsidRPr="00655BB9">
        <w:rPr>
          <w:b/>
          <w:bCs/>
          <w:color w:val="000000"/>
          <w:sz w:val="16"/>
          <w:szCs w:val="16"/>
        </w:rPr>
        <w:t>Entry</w:t>
      </w:r>
      <w:proofErr w:type="spellEnd"/>
      <w:r w:rsidRPr="00655BB9">
        <w:rPr>
          <w:b/>
          <w:bCs/>
          <w:color w:val="000000"/>
          <w:sz w:val="16"/>
          <w:szCs w:val="16"/>
        </w:rPr>
        <w:t xml:space="preserve"> &amp; </w:t>
      </w:r>
      <w:proofErr w:type="spellStart"/>
      <w:r w:rsidRPr="00655BB9">
        <w:rPr>
          <w:b/>
          <w:bCs/>
          <w:color w:val="000000"/>
          <w:sz w:val="16"/>
          <w:szCs w:val="16"/>
        </w:rPr>
        <w:t>Push</w:t>
      </w:r>
      <w:proofErr w:type="spellEnd"/>
      <w:r w:rsidRPr="00655BB9">
        <w:rPr>
          <w:b/>
          <w:bCs/>
          <w:color w:val="000000"/>
          <w:sz w:val="16"/>
          <w:szCs w:val="16"/>
        </w:rPr>
        <w:t xml:space="preserve"> </w:t>
      </w:r>
      <w:proofErr w:type="spellStart"/>
      <w:r w:rsidRPr="00655BB9">
        <w:rPr>
          <w:b/>
          <w:bCs/>
          <w:color w:val="000000"/>
          <w:sz w:val="16"/>
          <w:szCs w:val="16"/>
        </w:rPr>
        <w:t>Start</w:t>
      </w:r>
      <w:proofErr w:type="spellEnd"/>
      <w:r w:rsidRPr="00655BB9">
        <w:rPr>
          <w:b/>
          <w:bCs/>
          <w:color w:val="000000"/>
          <w:sz w:val="16"/>
          <w:szCs w:val="16"/>
        </w:rPr>
        <w:t xml:space="preserve">, охлаждаемая емкость в переднем центральном подлокотнике, система мониторинга слепых зон с функцией визуального оповещения (BSM), система слежения за слепыми зонами при выезде с парковки задним ходом (RCTA), система выбора режимов движения ECO/NORMAL/COMFORT/SPORT S/SPORT S+, цветной многофункциональный дисплей на панели приборов, адаптивная система регулировки жесткости подвески (AVS), </w:t>
      </w:r>
      <w:proofErr w:type="spellStart"/>
      <w:r w:rsidRPr="00655BB9">
        <w:rPr>
          <w:b/>
          <w:bCs/>
          <w:color w:val="000000"/>
          <w:sz w:val="16"/>
          <w:szCs w:val="16"/>
        </w:rPr>
        <w:t>гидро</w:t>
      </w:r>
      <w:proofErr w:type="spellEnd"/>
      <w:r w:rsidRPr="00655BB9">
        <w:rPr>
          <w:b/>
          <w:bCs/>
          <w:color w:val="000000"/>
          <w:sz w:val="16"/>
          <w:szCs w:val="16"/>
        </w:rPr>
        <w:t xml:space="preserve">-пневматические передняя и задняя подвески с регулировкой кузова по высоте (4 </w:t>
      </w:r>
      <w:proofErr w:type="spellStart"/>
      <w:r w:rsidRPr="00655BB9">
        <w:rPr>
          <w:b/>
          <w:bCs/>
          <w:color w:val="000000"/>
          <w:sz w:val="16"/>
          <w:szCs w:val="16"/>
        </w:rPr>
        <w:t>Wheel</w:t>
      </w:r>
      <w:proofErr w:type="spellEnd"/>
      <w:r w:rsidRPr="00655BB9">
        <w:rPr>
          <w:b/>
          <w:bCs/>
          <w:color w:val="000000"/>
          <w:sz w:val="16"/>
          <w:szCs w:val="16"/>
        </w:rPr>
        <w:t>-AHC), розетка 220V в багажном отделении, розетка 12V для пассажиров первого ряда, розетка 12V для пассажиров второго ряда, подсветка приборной панели «</w:t>
      </w:r>
      <w:proofErr w:type="spellStart"/>
      <w:r w:rsidRPr="00655BB9">
        <w:rPr>
          <w:b/>
          <w:bCs/>
          <w:color w:val="000000"/>
          <w:sz w:val="16"/>
          <w:szCs w:val="16"/>
        </w:rPr>
        <w:t>Optitron</w:t>
      </w:r>
      <w:proofErr w:type="spellEnd"/>
      <w:r w:rsidRPr="00655BB9">
        <w:rPr>
          <w:b/>
          <w:bCs/>
          <w:color w:val="000000"/>
          <w:sz w:val="16"/>
          <w:szCs w:val="16"/>
        </w:rPr>
        <w:t xml:space="preserve">», беспроводное зарядное устройство, камера заднего вида, комплект резиновых ковриков для первого и второго рядов сидений, подогрев передних сидений, зеркала заднего вида с обогревом, индикатор низкого уровня омывающей жидкости, </w:t>
      </w:r>
      <w:proofErr w:type="spellStart"/>
      <w:r w:rsidRPr="00655BB9">
        <w:rPr>
          <w:b/>
          <w:bCs/>
          <w:color w:val="000000"/>
          <w:sz w:val="16"/>
          <w:szCs w:val="16"/>
        </w:rPr>
        <w:t>электрообогрев</w:t>
      </w:r>
      <w:proofErr w:type="spellEnd"/>
      <w:r w:rsidRPr="00655BB9">
        <w:rPr>
          <w:b/>
          <w:bCs/>
          <w:color w:val="000000"/>
          <w:sz w:val="16"/>
          <w:szCs w:val="16"/>
        </w:rPr>
        <w:t xml:space="preserve"> форсунок стеклоомывателя, </w:t>
      </w:r>
      <w:proofErr w:type="spellStart"/>
      <w:r w:rsidRPr="00655BB9">
        <w:rPr>
          <w:b/>
          <w:bCs/>
          <w:color w:val="000000"/>
          <w:sz w:val="16"/>
          <w:szCs w:val="16"/>
        </w:rPr>
        <w:t>электрообогрев</w:t>
      </w:r>
      <w:proofErr w:type="spellEnd"/>
      <w:r w:rsidRPr="00655BB9">
        <w:rPr>
          <w:b/>
          <w:bCs/>
          <w:color w:val="000000"/>
          <w:sz w:val="16"/>
          <w:szCs w:val="16"/>
        </w:rPr>
        <w:t xml:space="preserve"> лобового стекла, подогрев задних сидений, </w:t>
      </w:r>
      <w:proofErr w:type="spellStart"/>
      <w:r w:rsidRPr="00655BB9">
        <w:rPr>
          <w:b/>
          <w:bCs/>
          <w:color w:val="000000"/>
          <w:sz w:val="16"/>
          <w:szCs w:val="16"/>
        </w:rPr>
        <w:t>электрообогрев</w:t>
      </w:r>
      <w:proofErr w:type="spellEnd"/>
      <w:r w:rsidRPr="00655BB9">
        <w:rPr>
          <w:b/>
          <w:bCs/>
          <w:color w:val="000000"/>
          <w:sz w:val="16"/>
          <w:szCs w:val="16"/>
        </w:rPr>
        <w:t xml:space="preserve"> рулевого колеса, дополнительный электрический </w:t>
      </w:r>
      <w:proofErr w:type="spellStart"/>
      <w:r w:rsidRPr="00655BB9">
        <w:rPr>
          <w:b/>
          <w:bCs/>
          <w:color w:val="000000"/>
          <w:sz w:val="16"/>
          <w:szCs w:val="16"/>
        </w:rPr>
        <w:t>отопитель</w:t>
      </w:r>
      <w:proofErr w:type="spellEnd"/>
      <w:r w:rsidRPr="00655BB9">
        <w:rPr>
          <w:b/>
          <w:bCs/>
          <w:color w:val="000000"/>
          <w:sz w:val="16"/>
          <w:szCs w:val="16"/>
        </w:rPr>
        <w:t xml:space="preserve"> салона, </w:t>
      </w:r>
      <w:proofErr w:type="spellStart"/>
      <w:r w:rsidRPr="00655BB9">
        <w:rPr>
          <w:b/>
          <w:bCs/>
          <w:color w:val="000000"/>
          <w:sz w:val="16"/>
          <w:szCs w:val="16"/>
        </w:rPr>
        <w:t>догреватель</w:t>
      </w:r>
      <w:proofErr w:type="spellEnd"/>
      <w:r w:rsidRPr="00655BB9">
        <w:rPr>
          <w:b/>
          <w:bCs/>
          <w:color w:val="000000"/>
          <w:sz w:val="16"/>
          <w:szCs w:val="16"/>
        </w:rPr>
        <w:t xml:space="preserve"> двигателя (только для дизеля), потолочные воздуховоды для задних пассажиров, дополнительные воздуховоды для второго ряда сидений, аудиосистема премиум класса JBL с поддержкой CD/MP3/WMA/DVD с 14 динамиками, коммуникационная система </w:t>
      </w:r>
      <w:proofErr w:type="spellStart"/>
      <w:r w:rsidRPr="00655BB9">
        <w:rPr>
          <w:b/>
          <w:bCs/>
          <w:color w:val="000000"/>
          <w:sz w:val="16"/>
          <w:szCs w:val="16"/>
        </w:rPr>
        <w:t>Bluetooth</w:t>
      </w:r>
      <w:proofErr w:type="spellEnd"/>
      <w:r w:rsidRPr="00655BB9">
        <w:rPr>
          <w:b/>
          <w:bCs/>
          <w:color w:val="000000"/>
          <w:sz w:val="16"/>
          <w:szCs w:val="16"/>
        </w:rPr>
        <w:t xml:space="preserve">, USB порт, аудиовход AUX (с возможностью подключения </w:t>
      </w:r>
      <w:proofErr w:type="spellStart"/>
      <w:r w:rsidRPr="00655BB9">
        <w:rPr>
          <w:b/>
          <w:bCs/>
          <w:color w:val="000000"/>
          <w:sz w:val="16"/>
          <w:szCs w:val="16"/>
        </w:rPr>
        <w:t>Pod</w:t>
      </w:r>
      <w:proofErr w:type="spellEnd"/>
      <w:r w:rsidRPr="00655BB9">
        <w:rPr>
          <w:b/>
          <w:bCs/>
          <w:color w:val="000000"/>
          <w:sz w:val="16"/>
          <w:szCs w:val="16"/>
        </w:rPr>
        <w:t>), бортовой компьютер, 9” цветной многофункциональный EMV дисплей с сенсорным управлением, навигационная система (с установленными картами российских городов) на русском языке, адаптивная антиблокировочная тормозная система (</w:t>
      </w:r>
      <w:proofErr w:type="spellStart"/>
      <w:r w:rsidRPr="00655BB9">
        <w:rPr>
          <w:b/>
          <w:bCs/>
          <w:color w:val="000000"/>
          <w:sz w:val="16"/>
          <w:szCs w:val="16"/>
        </w:rPr>
        <w:t>Multi-terrain</w:t>
      </w:r>
      <w:proofErr w:type="spellEnd"/>
      <w:r w:rsidRPr="00655BB9">
        <w:rPr>
          <w:b/>
          <w:bCs/>
          <w:color w:val="000000"/>
          <w:sz w:val="16"/>
          <w:szCs w:val="16"/>
        </w:rPr>
        <w:t xml:space="preserve"> ABS), электронная система распределения тормозного усилия (EBD), усилитель экстренного торможения (BAS), активная </w:t>
      </w:r>
      <w:proofErr w:type="spellStart"/>
      <w:r w:rsidRPr="00655BB9">
        <w:rPr>
          <w:b/>
          <w:bCs/>
          <w:color w:val="000000"/>
          <w:sz w:val="16"/>
          <w:szCs w:val="16"/>
        </w:rPr>
        <w:t>антипробуксовочная</w:t>
      </w:r>
      <w:proofErr w:type="spellEnd"/>
      <w:r w:rsidRPr="00655BB9">
        <w:rPr>
          <w:b/>
          <w:bCs/>
          <w:color w:val="000000"/>
          <w:sz w:val="16"/>
          <w:szCs w:val="16"/>
        </w:rPr>
        <w:t xml:space="preserve"> система (A-TRC), система курсовой устойчивости (VSC), система помощи при старте на склоне  (HAC), 4 камеры по периметру автомобиля с системой помощи при движении по бездорожью (</w:t>
      </w:r>
      <w:proofErr w:type="spellStart"/>
      <w:r w:rsidRPr="00655BB9">
        <w:rPr>
          <w:b/>
          <w:bCs/>
          <w:color w:val="000000"/>
          <w:sz w:val="16"/>
          <w:szCs w:val="16"/>
        </w:rPr>
        <w:t>Multi</w:t>
      </w:r>
      <w:proofErr w:type="spellEnd"/>
      <w:r w:rsidRPr="00655BB9">
        <w:rPr>
          <w:b/>
          <w:bCs/>
          <w:color w:val="000000"/>
          <w:sz w:val="16"/>
          <w:szCs w:val="16"/>
        </w:rPr>
        <w:t xml:space="preserve"> </w:t>
      </w:r>
      <w:proofErr w:type="spellStart"/>
      <w:r w:rsidRPr="00655BB9">
        <w:rPr>
          <w:b/>
          <w:bCs/>
          <w:color w:val="000000"/>
          <w:sz w:val="16"/>
          <w:szCs w:val="16"/>
        </w:rPr>
        <w:t>terrain</w:t>
      </w:r>
      <w:proofErr w:type="spellEnd"/>
      <w:r w:rsidRPr="00655BB9">
        <w:rPr>
          <w:b/>
          <w:bCs/>
          <w:color w:val="000000"/>
          <w:sz w:val="16"/>
          <w:szCs w:val="16"/>
        </w:rPr>
        <w:t xml:space="preserve"> </w:t>
      </w:r>
      <w:proofErr w:type="spellStart"/>
      <w:r w:rsidRPr="00655BB9">
        <w:rPr>
          <w:b/>
          <w:bCs/>
          <w:color w:val="000000"/>
          <w:sz w:val="16"/>
          <w:szCs w:val="16"/>
        </w:rPr>
        <w:t>Monitor</w:t>
      </w:r>
      <w:proofErr w:type="spellEnd"/>
      <w:r w:rsidRPr="00655BB9">
        <w:rPr>
          <w:b/>
          <w:bCs/>
          <w:color w:val="000000"/>
          <w:sz w:val="16"/>
          <w:szCs w:val="16"/>
        </w:rPr>
        <w:t>) с функцией проекции пространства под днищем автомобиля, система поддержания постоянной скорости на бездорожье с 5 фиксированными скоростями (CRAWL CONTROL), система помощи при повороте на бездорожье (</w:t>
      </w:r>
      <w:proofErr w:type="spellStart"/>
      <w:r w:rsidRPr="00655BB9">
        <w:rPr>
          <w:b/>
          <w:bCs/>
          <w:color w:val="000000"/>
          <w:sz w:val="16"/>
          <w:szCs w:val="16"/>
        </w:rPr>
        <w:t>Off-Road</w:t>
      </w:r>
      <w:proofErr w:type="spellEnd"/>
      <w:r w:rsidRPr="00655BB9">
        <w:rPr>
          <w:b/>
          <w:bCs/>
          <w:color w:val="000000"/>
          <w:sz w:val="16"/>
          <w:szCs w:val="16"/>
        </w:rPr>
        <w:t xml:space="preserve"> </w:t>
      </w:r>
      <w:proofErr w:type="spellStart"/>
      <w:r w:rsidRPr="00655BB9">
        <w:rPr>
          <w:b/>
          <w:bCs/>
          <w:color w:val="000000"/>
          <w:sz w:val="16"/>
          <w:szCs w:val="16"/>
        </w:rPr>
        <w:t>Turn</w:t>
      </w:r>
      <w:proofErr w:type="spellEnd"/>
      <w:r w:rsidRPr="00655BB9">
        <w:rPr>
          <w:b/>
          <w:bCs/>
          <w:color w:val="000000"/>
          <w:sz w:val="16"/>
          <w:szCs w:val="16"/>
        </w:rPr>
        <w:t xml:space="preserve"> </w:t>
      </w:r>
      <w:proofErr w:type="spellStart"/>
      <w:r w:rsidRPr="00655BB9">
        <w:rPr>
          <w:b/>
          <w:bCs/>
          <w:color w:val="000000"/>
          <w:sz w:val="16"/>
          <w:szCs w:val="16"/>
        </w:rPr>
        <w:t>Assist</w:t>
      </w:r>
      <w:proofErr w:type="spellEnd"/>
      <w:r w:rsidRPr="00655BB9">
        <w:rPr>
          <w:b/>
          <w:bCs/>
          <w:color w:val="000000"/>
          <w:sz w:val="16"/>
          <w:szCs w:val="16"/>
        </w:rPr>
        <w:t>), блокировка межосевого дифференциала, селектор режима выбора работы систем помощи при движении по бездорожью (</w:t>
      </w:r>
      <w:proofErr w:type="spellStart"/>
      <w:r w:rsidRPr="00655BB9">
        <w:rPr>
          <w:b/>
          <w:bCs/>
          <w:color w:val="000000"/>
          <w:sz w:val="16"/>
          <w:szCs w:val="16"/>
        </w:rPr>
        <w:t>Multi</w:t>
      </w:r>
      <w:proofErr w:type="spellEnd"/>
      <w:r w:rsidRPr="00655BB9">
        <w:rPr>
          <w:b/>
          <w:bCs/>
          <w:color w:val="000000"/>
          <w:sz w:val="16"/>
          <w:szCs w:val="16"/>
        </w:rPr>
        <w:t xml:space="preserve"> </w:t>
      </w:r>
      <w:proofErr w:type="spellStart"/>
      <w:r w:rsidRPr="00655BB9">
        <w:rPr>
          <w:b/>
          <w:bCs/>
          <w:color w:val="000000"/>
          <w:sz w:val="16"/>
          <w:szCs w:val="16"/>
        </w:rPr>
        <w:t>Terrain</w:t>
      </w:r>
      <w:proofErr w:type="spellEnd"/>
      <w:r w:rsidRPr="00655BB9">
        <w:rPr>
          <w:b/>
          <w:bCs/>
          <w:color w:val="000000"/>
          <w:sz w:val="16"/>
          <w:szCs w:val="16"/>
        </w:rPr>
        <w:t xml:space="preserve"> </w:t>
      </w:r>
      <w:proofErr w:type="spellStart"/>
      <w:r w:rsidRPr="00655BB9">
        <w:rPr>
          <w:b/>
          <w:bCs/>
          <w:color w:val="000000"/>
          <w:sz w:val="16"/>
          <w:szCs w:val="16"/>
        </w:rPr>
        <w:t>Select</w:t>
      </w:r>
      <w:proofErr w:type="spellEnd"/>
      <w:r w:rsidRPr="00655BB9">
        <w:rPr>
          <w:b/>
          <w:bCs/>
          <w:color w:val="000000"/>
          <w:sz w:val="16"/>
          <w:szCs w:val="16"/>
        </w:rPr>
        <w:t xml:space="preserve">), фронтальные подушки безопасности, боковые подушки безопасности для первого и второго ряда сидений, шторки безопасности для всех рядов сидений, передние коленные подушки безопасности для водителя и переднего пассажира, крепления ISOFIX для детских автокресел, система вызова экстренных оперативных служб “Эра </w:t>
      </w:r>
      <w:proofErr w:type="spellStart"/>
      <w:r w:rsidRPr="00655BB9">
        <w:rPr>
          <w:b/>
          <w:bCs/>
          <w:color w:val="000000"/>
          <w:sz w:val="16"/>
          <w:szCs w:val="16"/>
        </w:rPr>
        <w:t>Глонасс</w:t>
      </w:r>
      <w:proofErr w:type="spellEnd"/>
      <w:r w:rsidRPr="00655BB9">
        <w:rPr>
          <w:b/>
          <w:bCs/>
          <w:color w:val="000000"/>
          <w:sz w:val="16"/>
          <w:szCs w:val="16"/>
        </w:rPr>
        <w:t xml:space="preserve">”, </w:t>
      </w:r>
      <w:proofErr w:type="spellStart"/>
      <w:r w:rsidRPr="00655BB9">
        <w:rPr>
          <w:b/>
          <w:bCs/>
          <w:color w:val="000000"/>
          <w:sz w:val="16"/>
          <w:szCs w:val="16"/>
        </w:rPr>
        <w:t>иммобилайзер</w:t>
      </w:r>
      <w:proofErr w:type="spellEnd"/>
      <w:r w:rsidRPr="00655BB9">
        <w:rPr>
          <w:b/>
          <w:bCs/>
          <w:color w:val="000000"/>
          <w:sz w:val="16"/>
          <w:szCs w:val="16"/>
        </w:rPr>
        <w:t>, сигнализация, центральный замок с дистанционным управлением и двойной блокировкой;</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 xml:space="preserve">Пробег максимальный: 50 </w:t>
      </w:r>
      <w:proofErr w:type="spellStart"/>
      <w:proofErr w:type="gramStart"/>
      <w:r w:rsidRPr="00655BB9">
        <w:rPr>
          <w:b/>
          <w:bCs/>
          <w:color w:val="000000"/>
          <w:sz w:val="16"/>
          <w:szCs w:val="16"/>
        </w:rPr>
        <w:t>км;Количество</w:t>
      </w:r>
      <w:proofErr w:type="spellEnd"/>
      <w:proofErr w:type="gramEnd"/>
      <w:r w:rsidRPr="00655BB9">
        <w:rPr>
          <w:b/>
          <w:bCs/>
          <w:color w:val="000000"/>
          <w:sz w:val="16"/>
          <w:szCs w:val="16"/>
        </w:rPr>
        <w:t xml:space="preserve"> мест: 5;</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16"/>
          <w:szCs w:val="16"/>
        </w:rPr>
      </w:pPr>
      <w:r w:rsidRPr="00655BB9">
        <w:rPr>
          <w:b/>
          <w:bCs/>
          <w:color w:val="000000"/>
          <w:sz w:val="16"/>
          <w:szCs w:val="16"/>
        </w:rPr>
        <w:t>Цвет: кузов – 218 Черный (металлик)/универсал, салон – 25 (Черная кожа);</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16"/>
          <w:szCs w:val="16"/>
        </w:rPr>
      </w:pPr>
      <w:r w:rsidRPr="00655BB9">
        <w:rPr>
          <w:b/>
          <w:bCs/>
          <w:color w:val="000000"/>
          <w:sz w:val="16"/>
          <w:szCs w:val="16"/>
        </w:rPr>
        <w:t>Страна производитель: ЯПОНИЯ Дата производства: 2017 г.</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rPr>
          <w:sz w:val="16"/>
          <w:szCs w:val="16"/>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6"/>
          <w:szCs w:val="16"/>
        </w:rPr>
      </w:pPr>
      <w:r w:rsidRPr="00655BB9">
        <w:rPr>
          <w:b/>
          <w:bCs/>
          <w:color w:val="000000"/>
          <w:sz w:val="16"/>
          <w:szCs w:val="16"/>
        </w:rPr>
        <w:t>ДОУКОМПЛЕКТОВАНИЕ:</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b/>
          <w:bCs/>
          <w:color w:val="000000"/>
          <w:sz w:val="16"/>
          <w:szCs w:val="16"/>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6"/>
          <w:szCs w:val="16"/>
        </w:rPr>
      </w:pPr>
      <w:r w:rsidRPr="00655BB9">
        <w:rPr>
          <w:b/>
          <w:bCs/>
          <w:color w:val="000000"/>
          <w:sz w:val="16"/>
          <w:szCs w:val="16"/>
        </w:rPr>
        <w:t xml:space="preserve">Рамки под регистрационный номер, комплект зимних шин, тонировка задней полусферы, защита картера и </w:t>
      </w:r>
      <w:proofErr w:type="spellStart"/>
      <w:r w:rsidRPr="00655BB9">
        <w:rPr>
          <w:b/>
          <w:bCs/>
          <w:color w:val="000000"/>
          <w:sz w:val="16"/>
          <w:szCs w:val="16"/>
        </w:rPr>
        <w:t>кпп</w:t>
      </w:r>
      <w:proofErr w:type="spellEnd"/>
      <w:r w:rsidRPr="00655BB9">
        <w:rPr>
          <w:b/>
          <w:bCs/>
          <w:color w:val="000000"/>
          <w:sz w:val="16"/>
          <w:szCs w:val="16"/>
        </w:rPr>
        <w:t xml:space="preserve">, бронирование полу комплекс, защит колесных арок с </w:t>
      </w:r>
      <w:proofErr w:type="spellStart"/>
      <w:r w:rsidRPr="00655BB9">
        <w:rPr>
          <w:b/>
          <w:bCs/>
          <w:color w:val="000000"/>
          <w:sz w:val="16"/>
          <w:szCs w:val="16"/>
        </w:rPr>
        <w:t>шумоизоляцией</w:t>
      </w:r>
      <w:proofErr w:type="spellEnd"/>
      <w:r w:rsidRPr="00655BB9">
        <w:rPr>
          <w:b/>
          <w:bCs/>
          <w:color w:val="000000"/>
          <w:sz w:val="16"/>
          <w:szCs w:val="16"/>
        </w:rPr>
        <w:t>.</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b/>
          <w:bCs/>
          <w:color w:val="000000"/>
          <w:sz w:val="16"/>
          <w:szCs w:val="16"/>
        </w:rPr>
      </w:pP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 xml:space="preserve">Общая Стоимость </w:t>
      </w:r>
      <w:proofErr w:type="gramStart"/>
      <w:r w:rsidRPr="00655BB9">
        <w:rPr>
          <w:b/>
          <w:bCs/>
          <w:color w:val="000000"/>
          <w:sz w:val="16"/>
          <w:szCs w:val="16"/>
        </w:rPr>
        <w:t>Товара:  5</w:t>
      </w:r>
      <w:proofErr w:type="gramEnd"/>
      <w:r w:rsidRPr="00655BB9">
        <w:rPr>
          <w:b/>
          <w:bCs/>
          <w:color w:val="000000"/>
          <w:sz w:val="16"/>
          <w:szCs w:val="16"/>
        </w:rPr>
        <w:t xml:space="preserve"> 535 000 (Пять миллионов пятьсот тридцать пять тысяч) руб., </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b/>
          <w:bCs/>
          <w:color w:val="000000"/>
          <w:sz w:val="16"/>
          <w:szCs w:val="16"/>
        </w:rPr>
        <w:t xml:space="preserve">в </w:t>
      </w:r>
      <w:proofErr w:type="spellStart"/>
      <w:r w:rsidRPr="00655BB9">
        <w:rPr>
          <w:b/>
          <w:bCs/>
          <w:color w:val="000000"/>
          <w:sz w:val="16"/>
          <w:szCs w:val="16"/>
        </w:rPr>
        <w:t>т.ч</w:t>
      </w:r>
      <w:proofErr w:type="spellEnd"/>
      <w:r w:rsidRPr="00655BB9">
        <w:rPr>
          <w:b/>
          <w:bCs/>
          <w:color w:val="000000"/>
          <w:sz w:val="16"/>
          <w:szCs w:val="16"/>
        </w:rPr>
        <w:t>. НДС 18%: 844 322,03 (Восемьсот сорок четыре тысячи триста двадцать два) руб.</w:t>
      </w:r>
    </w:p>
    <w:p w:rsidR="005B1267" w:rsidRPr="00655BB9" w:rsidRDefault="005B1267" w:rsidP="005B126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p>
    <w:tbl>
      <w:tblPr>
        <w:tblW w:w="0" w:type="auto"/>
        <w:tblLook w:val="04A0" w:firstRow="1" w:lastRow="0" w:firstColumn="1" w:lastColumn="0" w:noHBand="0" w:noVBand="1"/>
      </w:tblPr>
      <w:tblGrid>
        <w:gridCol w:w="4842"/>
        <w:gridCol w:w="5363"/>
      </w:tblGrid>
      <w:tr w:rsidR="005B1267" w:rsidRPr="00655BB9" w:rsidTr="00283D75">
        <w:tc>
          <w:tcPr>
            <w:tcW w:w="5135" w:type="dxa"/>
            <w:shd w:val="clear" w:color="auto" w:fill="auto"/>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rPr>
            </w:pPr>
            <w:r w:rsidRPr="00655BB9">
              <w:rPr>
                <w:color w:val="000000"/>
                <w:sz w:val="16"/>
                <w:szCs w:val="16"/>
              </w:rPr>
              <w:t>ПРОДАВЕЦ   ООО «Альфа-Сервис Менеджмент»</w:t>
            </w:r>
          </w:p>
        </w:tc>
        <w:tc>
          <w:tcPr>
            <w:tcW w:w="5712" w:type="dxa"/>
            <w:shd w:val="clear" w:color="auto" w:fill="auto"/>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16"/>
                <w:szCs w:val="16"/>
                <w:lang w:val="en-US"/>
              </w:rPr>
            </w:pPr>
            <w:r w:rsidRPr="00655BB9">
              <w:rPr>
                <w:color w:val="000000"/>
                <w:sz w:val="16"/>
                <w:szCs w:val="16"/>
              </w:rPr>
              <w:t>ПОКУПАТЕЛЬ</w:t>
            </w:r>
            <w:r w:rsidRPr="00655BB9">
              <w:rPr>
                <w:color w:val="000000"/>
                <w:sz w:val="16"/>
                <w:szCs w:val="16"/>
                <w:lang w:val="en-US"/>
              </w:rPr>
              <w:t xml:space="preserve"> </w:t>
            </w:r>
            <w:r w:rsidRPr="00655BB9">
              <w:rPr>
                <w:bCs/>
                <w:color w:val="000000"/>
                <w:sz w:val="16"/>
                <w:szCs w:val="16"/>
              </w:rPr>
              <w:t>ПАО «Башинформсвязь»</w:t>
            </w:r>
          </w:p>
        </w:tc>
      </w:tr>
      <w:tr w:rsidR="005B1267" w:rsidRPr="00597F92" w:rsidTr="00283D75">
        <w:trPr>
          <w:trHeight w:val="483"/>
        </w:trPr>
        <w:tc>
          <w:tcPr>
            <w:tcW w:w="5135" w:type="dxa"/>
            <w:shd w:val="clear" w:color="auto" w:fill="auto"/>
            <w:vAlign w:val="bottom"/>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sz w:val="16"/>
                <w:szCs w:val="16"/>
              </w:rPr>
            </w:pPr>
          </w:p>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sz w:val="16"/>
                <w:szCs w:val="16"/>
              </w:rPr>
            </w:pPr>
          </w:p>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16"/>
                <w:szCs w:val="16"/>
              </w:rPr>
            </w:pPr>
            <w:r w:rsidRPr="00655BB9">
              <w:rPr>
                <w:color w:val="000000"/>
                <w:sz w:val="16"/>
                <w:szCs w:val="16"/>
              </w:rPr>
              <w:t xml:space="preserve">_______________________Хасанов Ренат </w:t>
            </w:r>
            <w:proofErr w:type="spellStart"/>
            <w:r w:rsidRPr="00655BB9">
              <w:rPr>
                <w:color w:val="000000"/>
                <w:sz w:val="16"/>
                <w:szCs w:val="16"/>
              </w:rPr>
              <w:t>Фанисович</w:t>
            </w:r>
            <w:proofErr w:type="spellEnd"/>
          </w:p>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6"/>
                <w:szCs w:val="16"/>
              </w:rPr>
            </w:pPr>
            <w:r w:rsidRPr="00655BB9">
              <w:rPr>
                <w:bCs/>
                <w:color w:val="000000"/>
                <w:sz w:val="16"/>
                <w:szCs w:val="16"/>
              </w:rPr>
              <w:t>М.П.</w:t>
            </w:r>
          </w:p>
        </w:tc>
        <w:tc>
          <w:tcPr>
            <w:tcW w:w="5712" w:type="dxa"/>
            <w:shd w:val="clear" w:color="auto" w:fill="auto"/>
            <w:vAlign w:val="bottom"/>
          </w:tcPr>
          <w:p w:rsidR="005B1267" w:rsidRPr="00655BB9"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sz w:val="16"/>
                <w:szCs w:val="16"/>
              </w:rPr>
            </w:pPr>
            <w:r w:rsidRPr="00655BB9">
              <w:rPr>
                <w:color w:val="000000"/>
                <w:sz w:val="16"/>
                <w:szCs w:val="16"/>
              </w:rPr>
              <w:t>___________________________ПАО «Башинформсвязь»</w:t>
            </w:r>
          </w:p>
          <w:p w:rsidR="005B1267" w:rsidRPr="00597F92" w:rsidRDefault="005B1267" w:rsidP="00283D7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16"/>
                <w:szCs w:val="16"/>
              </w:rPr>
            </w:pPr>
            <w:r w:rsidRPr="00655BB9">
              <w:rPr>
                <w:bCs/>
                <w:color w:val="000000"/>
                <w:sz w:val="16"/>
                <w:szCs w:val="16"/>
              </w:rPr>
              <w:t>М.П.</w:t>
            </w:r>
          </w:p>
        </w:tc>
      </w:tr>
    </w:tbl>
    <w:p w:rsidR="005B1267" w:rsidRDefault="005B1267" w:rsidP="005B126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center"/>
      </w:pPr>
    </w:p>
    <w:p w:rsidR="008E3617" w:rsidRPr="00D74DC8" w:rsidRDefault="008E3617" w:rsidP="00D74DC8">
      <w:pPr>
        <w:rPr>
          <w:rFonts w:eastAsia="MS Mincho"/>
          <w:lang w:eastAsia="x-none"/>
        </w:rPr>
      </w:pPr>
    </w:p>
    <w:sectPr w:rsidR="008E3617" w:rsidRPr="00D74DC8"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07172B">
      <w:rPr>
        <w:noProof/>
      </w:rPr>
      <w:t>13</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07172B">
          <w:rPr>
            <w:noProof/>
          </w:rPr>
          <w:t>21</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1"/>
    <w:multiLevelType w:val="singleLevel"/>
    <w:tmpl w:val="00000001"/>
    <w:name w:val="WW8Num1"/>
    <w:lvl w:ilvl="0">
      <w:start w:val="1"/>
      <w:numFmt w:val="bullet"/>
      <w:lvlText w:val=""/>
      <w:lvlJc w:val="left"/>
      <w:pPr>
        <w:tabs>
          <w:tab w:val="num" w:pos="1440"/>
        </w:tabs>
      </w:pPr>
      <w:rPr>
        <w:rFonts w:ascii="Symbol" w:hAnsi="Symbol"/>
      </w:rPr>
    </w:lvl>
  </w:abstractNum>
  <w:abstractNum w:abstractNumId="9"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6C09F8"/>
    <w:multiLevelType w:val="hybridMultilevel"/>
    <w:tmpl w:val="4588C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D1A2B06"/>
    <w:multiLevelType w:val="hybridMultilevel"/>
    <w:tmpl w:val="8C0AE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21"/>
  </w:num>
  <w:num w:numId="4">
    <w:abstractNumId w:val="34"/>
  </w:num>
  <w:num w:numId="5">
    <w:abstractNumId w:val="30"/>
  </w:num>
  <w:num w:numId="6">
    <w:abstractNumId w:val="20"/>
  </w:num>
  <w:num w:numId="7">
    <w:abstractNumId w:val="22"/>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5"/>
  </w:num>
  <w:num w:numId="19">
    <w:abstractNumId w:val="27"/>
  </w:num>
  <w:num w:numId="20">
    <w:abstractNumId w:val="15"/>
  </w:num>
  <w:num w:numId="21">
    <w:abstractNumId w:val="16"/>
  </w:num>
  <w:num w:numId="22">
    <w:abstractNumId w:val="26"/>
  </w:num>
  <w:num w:numId="23">
    <w:abstractNumId w:val="28"/>
  </w:num>
  <w:num w:numId="24">
    <w:abstractNumId w:val="32"/>
  </w:num>
  <w:num w:numId="25">
    <w:abstractNumId w:val="29"/>
  </w:num>
  <w:num w:numId="26">
    <w:abstractNumId w:val="19"/>
  </w:num>
  <w:num w:numId="27">
    <w:abstractNumId w:val="31"/>
  </w:num>
  <w:num w:numId="28">
    <w:abstractNumId w:val="33"/>
  </w:num>
  <w:num w:numId="29">
    <w:abstractNumId w:val="8"/>
  </w:num>
  <w:num w:numId="30">
    <w:abstractNumId w:val="36"/>
  </w:num>
  <w:num w:numId="3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0216"/>
    <w:rsid w:val="00024A16"/>
    <w:rsid w:val="000258CA"/>
    <w:rsid w:val="000354D4"/>
    <w:rsid w:val="00041E14"/>
    <w:rsid w:val="00043A83"/>
    <w:rsid w:val="000454A1"/>
    <w:rsid w:val="00045AD9"/>
    <w:rsid w:val="00054D68"/>
    <w:rsid w:val="00055C3E"/>
    <w:rsid w:val="0005731D"/>
    <w:rsid w:val="00063E9A"/>
    <w:rsid w:val="0007172B"/>
    <w:rsid w:val="000776AE"/>
    <w:rsid w:val="00080FB9"/>
    <w:rsid w:val="00083565"/>
    <w:rsid w:val="0008738E"/>
    <w:rsid w:val="00095938"/>
    <w:rsid w:val="000A0716"/>
    <w:rsid w:val="000A0FAA"/>
    <w:rsid w:val="000A11CB"/>
    <w:rsid w:val="000A25FD"/>
    <w:rsid w:val="000A2BE7"/>
    <w:rsid w:val="000A6C58"/>
    <w:rsid w:val="000B0BE2"/>
    <w:rsid w:val="000C1D31"/>
    <w:rsid w:val="000C6659"/>
    <w:rsid w:val="000D57A8"/>
    <w:rsid w:val="000E4D41"/>
    <w:rsid w:val="000E6588"/>
    <w:rsid w:val="000E65CB"/>
    <w:rsid w:val="000E7527"/>
    <w:rsid w:val="0010314D"/>
    <w:rsid w:val="00103D05"/>
    <w:rsid w:val="00104450"/>
    <w:rsid w:val="00104FE9"/>
    <w:rsid w:val="001101A7"/>
    <w:rsid w:val="00111C4D"/>
    <w:rsid w:val="00112070"/>
    <w:rsid w:val="00114AB6"/>
    <w:rsid w:val="00117217"/>
    <w:rsid w:val="001312C7"/>
    <w:rsid w:val="00132721"/>
    <w:rsid w:val="00135FB9"/>
    <w:rsid w:val="001412FA"/>
    <w:rsid w:val="00145BEB"/>
    <w:rsid w:val="00145CCF"/>
    <w:rsid w:val="00146118"/>
    <w:rsid w:val="00156A9C"/>
    <w:rsid w:val="00184007"/>
    <w:rsid w:val="00191422"/>
    <w:rsid w:val="001968EB"/>
    <w:rsid w:val="00197D48"/>
    <w:rsid w:val="00197F71"/>
    <w:rsid w:val="001A0136"/>
    <w:rsid w:val="001A167D"/>
    <w:rsid w:val="001A5DB6"/>
    <w:rsid w:val="001B5750"/>
    <w:rsid w:val="001C0801"/>
    <w:rsid w:val="001C0A08"/>
    <w:rsid w:val="001C4740"/>
    <w:rsid w:val="001C5A0E"/>
    <w:rsid w:val="001E194D"/>
    <w:rsid w:val="001E68AE"/>
    <w:rsid w:val="001F272A"/>
    <w:rsid w:val="001F4097"/>
    <w:rsid w:val="001F68BA"/>
    <w:rsid w:val="00200B88"/>
    <w:rsid w:val="00210BFE"/>
    <w:rsid w:val="002225D5"/>
    <w:rsid w:val="002257CE"/>
    <w:rsid w:val="00225FC8"/>
    <w:rsid w:val="00232B85"/>
    <w:rsid w:val="00237971"/>
    <w:rsid w:val="002404E4"/>
    <w:rsid w:val="00241826"/>
    <w:rsid w:val="00242CA3"/>
    <w:rsid w:val="00243A2C"/>
    <w:rsid w:val="00243CF9"/>
    <w:rsid w:val="00244804"/>
    <w:rsid w:val="00245752"/>
    <w:rsid w:val="00251E37"/>
    <w:rsid w:val="00253191"/>
    <w:rsid w:val="0025554B"/>
    <w:rsid w:val="00257593"/>
    <w:rsid w:val="0026251C"/>
    <w:rsid w:val="00262F3B"/>
    <w:rsid w:val="00263096"/>
    <w:rsid w:val="002638B3"/>
    <w:rsid w:val="00270618"/>
    <w:rsid w:val="0027266E"/>
    <w:rsid w:val="00275940"/>
    <w:rsid w:val="002765EA"/>
    <w:rsid w:val="00277279"/>
    <w:rsid w:val="00281E5B"/>
    <w:rsid w:val="00283B18"/>
    <w:rsid w:val="00285716"/>
    <w:rsid w:val="00294E87"/>
    <w:rsid w:val="002A0BCB"/>
    <w:rsid w:val="002A3FE3"/>
    <w:rsid w:val="002B0A62"/>
    <w:rsid w:val="002B3027"/>
    <w:rsid w:val="002B3B57"/>
    <w:rsid w:val="002D4CB1"/>
    <w:rsid w:val="002D4D5F"/>
    <w:rsid w:val="002D5354"/>
    <w:rsid w:val="002D671C"/>
    <w:rsid w:val="002E5ABF"/>
    <w:rsid w:val="002E6567"/>
    <w:rsid w:val="002E6984"/>
    <w:rsid w:val="002F67BE"/>
    <w:rsid w:val="003051B1"/>
    <w:rsid w:val="00306AEE"/>
    <w:rsid w:val="00316457"/>
    <w:rsid w:val="0032545C"/>
    <w:rsid w:val="0032605E"/>
    <w:rsid w:val="0033461A"/>
    <w:rsid w:val="003366DA"/>
    <w:rsid w:val="00341880"/>
    <w:rsid w:val="00344AAA"/>
    <w:rsid w:val="00347E3C"/>
    <w:rsid w:val="003526BF"/>
    <w:rsid w:val="0036183F"/>
    <w:rsid w:val="00367C3F"/>
    <w:rsid w:val="00367C7E"/>
    <w:rsid w:val="003762FB"/>
    <w:rsid w:val="003818B0"/>
    <w:rsid w:val="00382E8D"/>
    <w:rsid w:val="00391637"/>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0E6A"/>
    <w:rsid w:val="004433E0"/>
    <w:rsid w:val="00444D08"/>
    <w:rsid w:val="00447F9D"/>
    <w:rsid w:val="004547CD"/>
    <w:rsid w:val="00461D0B"/>
    <w:rsid w:val="0046292C"/>
    <w:rsid w:val="00467CCA"/>
    <w:rsid w:val="0047159C"/>
    <w:rsid w:val="004717BC"/>
    <w:rsid w:val="00471E06"/>
    <w:rsid w:val="00475E3A"/>
    <w:rsid w:val="0048002B"/>
    <w:rsid w:val="00481C02"/>
    <w:rsid w:val="00485B76"/>
    <w:rsid w:val="004865E2"/>
    <w:rsid w:val="0049204A"/>
    <w:rsid w:val="004A4570"/>
    <w:rsid w:val="004A764C"/>
    <w:rsid w:val="004B343E"/>
    <w:rsid w:val="004B39A5"/>
    <w:rsid w:val="004C0D27"/>
    <w:rsid w:val="004C0F8F"/>
    <w:rsid w:val="004C3BDF"/>
    <w:rsid w:val="004D2D1F"/>
    <w:rsid w:val="004D347C"/>
    <w:rsid w:val="004D6006"/>
    <w:rsid w:val="004D775A"/>
    <w:rsid w:val="004E0956"/>
    <w:rsid w:val="004E1330"/>
    <w:rsid w:val="004E6E1A"/>
    <w:rsid w:val="004F03AF"/>
    <w:rsid w:val="004F3A41"/>
    <w:rsid w:val="004F76C0"/>
    <w:rsid w:val="00507A23"/>
    <w:rsid w:val="005249E8"/>
    <w:rsid w:val="0053230E"/>
    <w:rsid w:val="00534895"/>
    <w:rsid w:val="00534D66"/>
    <w:rsid w:val="00535D62"/>
    <w:rsid w:val="00536A02"/>
    <w:rsid w:val="0054094B"/>
    <w:rsid w:val="00543264"/>
    <w:rsid w:val="005441A9"/>
    <w:rsid w:val="00545A7E"/>
    <w:rsid w:val="00551687"/>
    <w:rsid w:val="0056208C"/>
    <w:rsid w:val="005647A3"/>
    <w:rsid w:val="00566240"/>
    <w:rsid w:val="00570A15"/>
    <w:rsid w:val="0057106F"/>
    <w:rsid w:val="00571C96"/>
    <w:rsid w:val="005821EF"/>
    <w:rsid w:val="005850CE"/>
    <w:rsid w:val="00585102"/>
    <w:rsid w:val="00585161"/>
    <w:rsid w:val="00586B77"/>
    <w:rsid w:val="00592535"/>
    <w:rsid w:val="00593906"/>
    <w:rsid w:val="0059402E"/>
    <w:rsid w:val="00597D2D"/>
    <w:rsid w:val="005A06C4"/>
    <w:rsid w:val="005A6699"/>
    <w:rsid w:val="005B1267"/>
    <w:rsid w:val="005B27D4"/>
    <w:rsid w:val="005C2668"/>
    <w:rsid w:val="005C4BAD"/>
    <w:rsid w:val="005C68D7"/>
    <w:rsid w:val="005D6E58"/>
    <w:rsid w:val="005E1035"/>
    <w:rsid w:val="005E3247"/>
    <w:rsid w:val="005E69D1"/>
    <w:rsid w:val="005F11E9"/>
    <w:rsid w:val="005F3678"/>
    <w:rsid w:val="005F5AD8"/>
    <w:rsid w:val="005F699D"/>
    <w:rsid w:val="00600917"/>
    <w:rsid w:val="0060130B"/>
    <w:rsid w:val="006030D0"/>
    <w:rsid w:val="006075C6"/>
    <w:rsid w:val="00610F3B"/>
    <w:rsid w:val="0062020E"/>
    <w:rsid w:val="00627C93"/>
    <w:rsid w:val="00640979"/>
    <w:rsid w:val="006412EB"/>
    <w:rsid w:val="00641690"/>
    <w:rsid w:val="00652523"/>
    <w:rsid w:val="00657DEF"/>
    <w:rsid w:val="0066136A"/>
    <w:rsid w:val="00663E5F"/>
    <w:rsid w:val="006659F4"/>
    <w:rsid w:val="006715B9"/>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595E"/>
    <w:rsid w:val="006D704F"/>
    <w:rsid w:val="006E013C"/>
    <w:rsid w:val="006E3568"/>
    <w:rsid w:val="006E5FB3"/>
    <w:rsid w:val="006F6B77"/>
    <w:rsid w:val="0070052C"/>
    <w:rsid w:val="00704D58"/>
    <w:rsid w:val="00706E74"/>
    <w:rsid w:val="007076E5"/>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672F0"/>
    <w:rsid w:val="00773FFA"/>
    <w:rsid w:val="0077745B"/>
    <w:rsid w:val="007911C0"/>
    <w:rsid w:val="00792B6A"/>
    <w:rsid w:val="00794D81"/>
    <w:rsid w:val="00795B53"/>
    <w:rsid w:val="00796421"/>
    <w:rsid w:val="007A638C"/>
    <w:rsid w:val="007B0A0A"/>
    <w:rsid w:val="007B0F3F"/>
    <w:rsid w:val="007B2DEC"/>
    <w:rsid w:val="007B4723"/>
    <w:rsid w:val="007B53E8"/>
    <w:rsid w:val="007C39C0"/>
    <w:rsid w:val="007D7270"/>
    <w:rsid w:val="007E3FE1"/>
    <w:rsid w:val="007E4654"/>
    <w:rsid w:val="007F11B0"/>
    <w:rsid w:val="007F2528"/>
    <w:rsid w:val="007F3DCE"/>
    <w:rsid w:val="008016F0"/>
    <w:rsid w:val="0080386E"/>
    <w:rsid w:val="00825534"/>
    <w:rsid w:val="00827009"/>
    <w:rsid w:val="0083017D"/>
    <w:rsid w:val="0083262D"/>
    <w:rsid w:val="008335BB"/>
    <w:rsid w:val="00833E4F"/>
    <w:rsid w:val="00834AC3"/>
    <w:rsid w:val="00835277"/>
    <w:rsid w:val="00844F13"/>
    <w:rsid w:val="0084681E"/>
    <w:rsid w:val="008521B5"/>
    <w:rsid w:val="008529B9"/>
    <w:rsid w:val="00855765"/>
    <w:rsid w:val="0085601F"/>
    <w:rsid w:val="00861D2E"/>
    <w:rsid w:val="008641B1"/>
    <w:rsid w:val="00866883"/>
    <w:rsid w:val="0086738F"/>
    <w:rsid w:val="00867D64"/>
    <w:rsid w:val="00881AA3"/>
    <w:rsid w:val="008831F4"/>
    <w:rsid w:val="00891914"/>
    <w:rsid w:val="008A3357"/>
    <w:rsid w:val="008B158B"/>
    <w:rsid w:val="008C011D"/>
    <w:rsid w:val="008C2F81"/>
    <w:rsid w:val="008C31AC"/>
    <w:rsid w:val="008C4A51"/>
    <w:rsid w:val="008D1E08"/>
    <w:rsid w:val="008D24A4"/>
    <w:rsid w:val="008D6AB9"/>
    <w:rsid w:val="008D6D3B"/>
    <w:rsid w:val="008D712D"/>
    <w:rsid w:val="008E1152"/>
    <w:rsid w:val="008E1385"/>
    <w:rsid w:val="008E3617"/>
    <w:rsid w:val="008E3D43"/>
    <w:rsid w:val="008E3EB7"/>
    <w:rsid w:val="008E4654"/>
    <w:rsid w:val="008F397B"/>
    <w:rsid w:val="008F42D6"/>
    <w:rsid w:val="00900D1F"/>
    <w:rsid w:val="00907BCE"/>
    <w:rsid w:val="00907F4C"/>
    <w:rsid w:val="00911403"/>
    <w:rsid w:val="00911AD4"/>
    <w:rsid w:val="00913C42"/>
    <w:rsid w:val="00915B7D"/>
    <w:rsid w:val="0091625A"/>
    <w:rsid w:val="009206B3"/>
    <w:rsid w:val="00931D52"/>
    <w:rsid w:val="00934AA6"/>
    <w:rsid w:val="00934B05"/>
    <w:rsid w:val="009367A9"/>
    <w:rsid w:val="00940C03"/>
    <w:rsid w:val="00943102"/>
    <w:rsid w:val="00957B45"/>
    <w:rsid w:val="00962485"/>
    <w:rsid w:val="00965B03"/>
    <w:rsid w:val="00965EF4"/>
    <w:rsid w:val="00981CC0"/>
    <w:rsid w:val="00983279"/>
    <w:rsid w:val="00985DD2"/>
    <w:rsid w:val="009873FD"/>
    <w:rsid w:val="00987D62"/>
    <w:rsid w:val="00987F8F"/>
    <w:rsid w:val="00990BA7"/>
    <w:rsid w:val="00990EAB"/>
    <w:rsid w:val="00991390"/>
    <w:rsid w:val="00992DA7"/>
    <w:rsid w:val="00993D54"/>
    <w:rsid w:val="0099464B"/>
    <w:rsid w:val="00995904"/>
    <w:rsid w:val="00996BDE"/>
    <w:rsid w:val="009A2AD2"/>
    <w:rsid w:val="009A43DE"/>
    <w:rsid w:val="009B2E04"/>
    <w:rsid w:val="009B2EFE"/>
    <w:rsid w:val="009B34A0"/>
    <w:rsid w:val="009B37E2"/>
    <w:rsid w:val="009B3DFE"/>
    <w:rsid w:val="009B3EB4"/>
    <w:rsid w:val="009B5063"/>
    <w:rsid w:val="009B5A5E"/>
    <w:rsid w:val="009B5A73"/>
    <w:rsid w:val="009C111D"/>
    <w:rsid w:val="009C68CF"/>
    <w:rsid w:val="009D1560"/>
    <w:rsid w:val="009D1B1A"/>
    <w:rsid w:val="009D2E6A"/>
    <w:rsid w:val="009D5AF2"/>
    <w:rsid w:val="009D6786"/>
    <w:rsid w:val="009E3C00"/>
    <w:rsid w:val="009E6820"/>
    <w:rsid w:val="009F49A4"/>
    <w:rsid w:val="009F74DE"/>
    <w:rsid w:val="00A15055"/>
    <w:rsid w:val="00A31C4A"/>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A7335"/>
    <w:rsid w:val="00AA7369"/>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0BFA"/>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3DF9"/>
    <w:rsid w:val="00BB45BF"/>
    <w:rsid w:val="00BC1302"/>
    <w:rsid w:val="00BC6226"/>
    <w:rsid w:val="00BC6BA0"/>
    <w:rsid w:val="00BC6FEB"/>
    <w:rsid w:val="00BD01E1"/>
    <w:rsid w:val="00BD1D49"/>
    <w:rsid w:val="00BE342A"/>
    <w:rsid w:val="00BE655B"/>
    <w:rsid w:val="00BF5E24"/>
    <w:rsid w:val="00BF5F9B"/>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B3815"/>
    <w:rsid w:val="00DC4CE9"/>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2AA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96"/>
    <w:rsid w:val="00ED32AC"/>
    <w:rsid w:val="00ED5857"/>
    <w:rsid w:val="00ED63F3"/>
    <w:rsid w:val="00EE5758"/>
    <w:rsid w:val="00EF6DA5"/>
    <w:rsid w:val="00EF740E"/>
    <w:rsid w:val="00F0122F"/>
    <w:rsid w:val="00F016F7"/>
    <w:rsid w:val="00F0466C"/>
    <w:rsid w:val="00F07073"/>
    <w:rsid w:val="00F07789"/>
    <w:rsid w:val="00F13138"/>
    <w:rsid w:val="00F3201D"/>
    <w:rsid w:val="00F334FE"/>
    <w:rsid w:val="00F4196A"/>
    <w:rsid w:val="00F43ADC"/>
    <w:rsid w:val="00F43CB1"/>
    <w:rsid w:val="00F44B4D"/>
    <w:rsid w:val="00F4795F"/>
    <w:rsid w:val="00F6062D"/>
    <w:rsid w:val="00F62105"/>
    <w:rsid w:val="00F65F96"/>
    <w:rsid w:val="00F67532"/>
    <w:rsid w:val="00F77C2E"/>
    <w:rsid w:val="00F77CF8"/>
    <w:rsid w:val="00F81A1F"/>
    <w:rsid w:val="00F8247A"/>
    <w:rsid w:val="00F91DB5"/>
    <w:rsid w:val="00F93C8E"/>
    <w:rsid w:val="00FA006B"/>
    <w:rsid w:val="00FA7C49"/>
    <w:rsid w:val="00FA7E97"/>
    <w:rsid w:val="00FB105C"/>
    <w:rsid w:val="00FC388A"/>
    <w:rsid w:val="00FC3979"/>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uiPriority w:val="99"/>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78889675">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fattahov@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fattah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3C85-7123-42D1-9380-6B769D5E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10647</Words>
  <Characters>60690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71195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125</cp:revision>
  <cp:lastPrinted>2017-12-25T10:35:00Z</cp:lastPrinted>
  <dcterms:created xsi:type="dcterms:W3CDTF">2017-07-20T07:15:00Z</dcterms:created>
  <dcterms:modified xsi:type="dcterms:W3CDTF">2017-12-25T10:35:00Z</dcterms:modified>
</cp:coreProperties>
</file>